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C1" w:rsidRDefault="009B0C40" w:rsidP="00587EDF">
      <w:pPr>
        <w:ind w:left="-426"/>
        <w:rPr>
          <w:rFonts w:eastAsia="Calibri"/>
        </w:rPr>
      </w:pPr>
      <w:r w:rsidRPr="005D6E30">
        <w:rPr>
          <w:rFonts w:ascii="Helvetica" w:hAnsi="Helvetica"/>
          <w:noProof/>
          <w:sz w:val="20"/>
          <w:szCs w:val="20"/>
          <w:lang w:eastAsia="en-GB"/>
        </w:rPr>
        <w:drawing>
          <wp:inline distT="0" distB="0" distL="0" distR="0" wp14:anchorId="167B79A4" wp14:editId="19F636F6">
            <wp:extent cx="2971800" cy="476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White BG Lo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4339" cy="476700"/>
                    </a:xfrm>
                    <a:prstGeom prst="rect">
                      <a:avLst/>
                    </a:prstGeom>
                  </pic:spPr>
                </pic:pic>
              </a:graphicData>
            </a:graphic>
          </wp:inline>
        </w:drawing>
      </w:r>
      <w:r w:rsidR="00587EDF">
        <w:rPr>
          <w:rFonts w:eastAsia="Calibri"/>
        </w:rPr>
        <w:t xml:space="preserve">    </w:t>
      </w:r>
    </w:p>
    <w:p w:rsidR="00587EDF" w:rsidRPr="00587EDF" w:rsidRDefault="00587EDF" w:rsidP="00587EDF">
      <w:pPr>
        <w:ind w:left="-426"/>
        <w:rPr>
          <w:rFonts w:eastAsia="Calibri"/>
        </w:rPr>
      </w:pPr>
    </w:p>
    <w:p w:rsidR="00413CD0" w:rsidRPr="00B35C83" w:rsidRDefault="009B0C40" w:rsidP="00352508">
      <w:pPr>
        <w:jc w:val="center"/>
        <w:rPr>
          <w:rFonts w:eastAsia="Calibri"/>
          <w:sz w:val="14"/>
        </w:rPr>
      </w:pPr>
      <w:r w:rsidRPr="00B35C83">
        <w:rPr>
          <w:rFonts w:ascii="Helvetica" w:eastAsia="Calibri" w:hAnsi="Helvetica"/>
          <w:sz w:val="36"/>
          <w:szCs w:val="32"/>
        </w:rPr>
        <w:t>Recruitment &amp; Selection Privacy Notice</w:t>
      </w:r>
    </w:p>
    <w:p w:rsidR="006E024A" w:rsidRPr="00B35C83" w:rsidRDefault="006E024A" w:rsidP="006E024A">
      <w:pPr>
        <w:ind w:left="-426"/>
        <w:jc w:val="center"/>
        <w:rPr>
          <w:rFonts w:ascii="Helvetica" w:eastAsia="Calibri" w:hAnsi="Helvetica" w:cs="Helvetica"/>
        </w:rPr>
      </w:pPr>
    </w:p>
    <w:p w:rsidR="005773BC" w:rsidRPr="00B35C83" w:rsidRDefault="005773BC" w:rsidP="005773BC">
      <w:pPr>
        <w:shd w:val="clear" w:color="auto" w:fill="FFFFFF"/>
        <w:spacing w:after="150"/>
        <w:jc w:val="both"/>
        <w:outlineLvl w:val="2"/>
        <w:rPr>
          <w:rFonts w:ascii="Helvetica" w:hAnsi="Helvetica" w:cs="Helvetica"/>
          <w:color w:val="222222"/>
          <w:sz w:val="20"/>
          <w:szCs w:val="20"/>
          <w:lang w:eastAsia="en-GB"/>
        </w:rPr>
      </w:pPr>
      <w:r w:rsidRPr="00B35C83">
        <w:rPr>
          <w:rFonts w:ascii="Helvetica" w:hAnsi="Helvetica" w:cs="Helvetica"/>
          <w:bCs/>
          <w:color w:val="222222"/>
          <w:sz w:val="20"/>
          <w:szCs w:val="20"/>
          <w:lang w:eastAsia="en-GB"/>
        </w:rPr>
        <w:t xml:space="preserve">Tavistock Relationships is committed to protecting and respecting the privacy of </w:t>
      </w:r>
      <w:r w:rsidR="00E63E51" w:rsidRPr="00B35C83">
        <w:rPr>
          <w:rFonts w:ascii="Helvetica" w:hAnsi="Helvetica" w:cs="Helvetica"/>
          <w:bCs/>
          <w:color w:val="222222"/>
          <w:sz w:val="20"/>
          <w:szCs w:val="20"/>
          <w:lang w:eastAsia="en-GB"/>
        </w:rPr>
        <w:t xml:space="preserve">prospective </w:t>
      </w:r>
      <w:r w:rsidR="00CE768D" w:rsidRPr="00B35C83">
        <w:rPr>
          <w:rFonts w:ascii="Helvetica" w:hAnsi="Helvetica" w:cs="Helvetica"/>
          <w:bCs/>
          <w:color w:val="222222"/>
          <w:sz w:val="20"/>
          <w:szCs w:val="20"/>
          <w:lang w:eastAsia="en-GB"/>
        </w:rPr>
        <w:t xml:space="preserve">employees, </w:t>
      </w:r>
      <w:r w:rsidRPr="00B35C83">
        <w:rPr>
          <w:rFonts w:ascii="Helvetica" w:hAnsi="Helvetica" w:cs="Helvetica"/>
          <w:bCs/>
          <w:color w:val="222222"/>
          <w:sz w:val="20"/>
          <w:szCs w:val="20"/>
          <w:lang w:eastAsia="en-GB"/>
        </w:rPr>
        <w:t>contractors</w:t>
      </w:r>
      <w:r w:rsidR="00CE768D" w:rsidRPr="00B35C83">
        <w:rPr>
          <w:rFonts w:ascii="Helvetica" w:hAnsi="Helvetica" w:cs="Helvetica"/>
          <w:bCs/>
          <w:color w:val="222222"/>
          <w:sz w:val="20"/>
          <w:szCs w:val="20"/>
          <w:lang w:eastAsia="en-GB"/>
        </w:rPr>
        <w:t>, volunteers and interns</w:t>
      </w:r>
      <w:r w:rsidRPr="00B35C83">
        <w:rPr>
          <w:rFonts w:ascii="Helvetica" w:hAnsi="Helvetica" w:cs="Helvetica"/>
          <w:bCs/>
          <w:color w:val="222222"/>
          <w:sz w:val="20"/>
          <w:szCs w:val="20"/>
          <w:lang w:eastAsia="en-GB"/>
        </w:rPr>
        <w:t>. We comply with the Data Protection Act 2018 and the General Data Protection Regulations. </w:t>
      </w:r>
    </w:p>
    <w:p w:rsidR="005773BC" w:rsidRPr="00B35C83" w:rsidRDefault="005773BC" w:rsidP="005773BC">
      <w:pPr>
        <w:shd w:val="clear" w:color="auto" w:fill="FFFFFF"/>
        <w:spacing w:after="150"/>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This notice explains when and why we collect personal information, how we use it and how we keep it secure. We review this policy regularly and, where necessary, make updates to ensure it accurately reflects how we use your data. We will notify you if there are changes which affect how your data is processed.</w:t>
      </w:r>
    </w:p>
    <w:p w:rsidR="005773BC" w:rsidRPr="00B35C83" w:rsidRDefault="005773BC" w:rsidP="005773BC">
      <w:pPr>
        <w:shd w:val="clear" w:color="auto" w:fill="FFFFFF"/>
        <w:spacing w:after="150"/>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 xml:space="preserve">We hope this </w:t>
      </w:r>
      <w:r w:rsidR="009634E0">
        <w:rPr>
          <w:rFonts w:ascii="Helvetica" w:hAnsi="Helvetica" w:cs="Helvetica"/>
          <w:color w:val="222222"/>
          <w:sz w:val="20"/>
          <w:szCs w:val="20"/>
          <w:lang w:eastAsia="en-GB"/>
        </w:rPr>
        <w:t xml:space="preserve">notice </w:t>
      </w:r>
      <w:r w:rsidRPr="00B35C83">
        <w:rPr>
          <w:rFonts w:ascii="Helvetica" w:hAnsi="Helvetica" w:cs="Helvetica"/>
          <w:color w:val="222222"/>
          <w:sz w:val="20"/>
          <w:szCs w:val="20"/>
          <w:lang w:eastAsia="en-GB"/>
        </w:rPr>
        <w:t>helps you to understand how we use your data. If you have any questions, you can contact us by one of the following methods:</w:t>
      </w:r>
    </w:p>
    <w:p w:rsidR="005773BC" w:rsidRPr="00B35C83" w:rsidRDefault="005773BC" w:rsidP="005773BC">
      <w:pPr>
        <w:shd w:val="clear" w:color="auto" w:fill="FFFFFF"/>
        <w:spacing w:after="150"/>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Email: </w:t>
      </w:r>
      <w:hyperlink r:id="rId10" w:history="1">
        <w:r w:rsidRPr="00B35C83">
          <w:rPr>
            <w:rFonts w:ascii="Helvetica" w:hAnsi="Helvetica" w:cs="Helvetica"/>
            <w:color w:val="0795C5"/>
            <w:sz w:val="20"/>
            <w:szCs w:val="20"/>
            <w:lang w:eastAsia="en-GB"/>
          </w:rPr>
          <w:t>privacy@tavistockrelationships.org</w:t>
        </w:r>
      </w:hyperlink>
    </w:p>
    <w:p w:rsidR="005773BC" w:rsidRPr="00B35C83" w:rsidRDefault="005773BC" w:rsidP="005773BC">
      <w:pPr>
        <w:shd w:val="clear" w:color="auto" w:fill="FFFFFF"/>
        <w:spacing w:after="150"/>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 xml:space="preserve">Write to: Privacy, Tavistock Relationships, </w:t>
      </w:r>
      <w:r w:rsidR="00A95611">
        <w:rPr>
          <w:rFonts w:ascii="Helvetica" w:hAnsi="Helvetica" w:cs="Helvetica"/>
          <w:color w:val="222222"/>
          <w:sz w:val="20"/>
          <w:szCs w:val="20"/>
          <w:lang w:eastAsia="en-GB"/>
        </w:rPr>
        <w:t xml:space="preserve">Hallam House, </w:t>
      </w:r>
      <w:proofErr w:type="gramStart"/>
      <w:r w:rsidR="00A95611">
        <w:rPr>
          <w:rFonts w:ascii="Helvetica" w:hAnsi="Helvetica" w:cs="Helvetica"/>
          <w:color w:val="222222"/>
          <w:sz w:val="20"/>
          <w:szCs w:val="20"/>
          <w:lang w:eastAsia="en-GB"/>
        </w:rPr>
        <w:t>56</w:t>
      </w:r>
      <w:proofErr w:type="gramEnd"/>
      <w:r w:rsidR="00A95611">
        <w:rPr>
          <w:rFonts w:ascii="Helvetica" w:hAnsi="Helvetica" w:cs="Helvetica"/>
          <w:color w:val="222222"/>
          <w:sz w:val="20"/>
          <w:szCs w:val="20"/>
          <w:lang w:eastAsia="en-GB"/>
        </w:rPr>
        <w:t>-60 Hallam Street, London, W1W 6JL</w:t>
      </w:r>
    </w:p>
    <w:p w:rsidR="005773BC" w:rsidRPr="00B35C83" w:rsidRDefault="005773BC" w:rsidP="00B35C83">
      <w:pPr>
        <w:shd w:val="clear" w:color="auto" w:fill="FFFFFF"/>
        <w:spacing w:after="150"/>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Telephone: 020 7380 1975</w:t>
      </w:r>
    </w:p>
    <w:p w:rsidR="005773BC" w:rsidRPr="00B35C83" w:rsidRDefault="00EE5548" w:rsidP="005773BC">
      <w:pPr>
        <w:spacing w:after="200" w:line="276" w:lineRule="auto"/>
        <w:jc w:val="both"/>
        <w:rPr>
          <w:rFonts w:ascii="Helvetica" w:eastAsiaTheme="minorHAnsi" w:hAnsi="Helvetica" w:cs="Helvetica"/>
          <w:b/>
          <w:szCs w:val="20"/>
        </w:rPr>
      </w:pPr>
      <w:r w:rsidRPr="00B35C83">
        <w:rPr>
          <w:rFonts w:ascii="Helvetica" w:eastAsiaTheme="minorHAnsi" w:hAnsi="Helvetica" w:cs="Helvetica"/>
          <w:b/>
          <w:szCs w:val="20"/>
        </w:rPr>
        <w:t xml:space="preserve">What is personal data? </w:t>
      </w:r>
    </w:p>
    <w:p w:rsidR="00EE5548" w:rsidRPr="00B35C83" w:rsidRDefault="00EE5548" w:rsidP="005773BC">
      <w:pPr>
        <w:spacing w:after="200" w:line="276" w:lineRule="auto"/>
        <w:jc w:val="both"/>
        <w:rPr>
          <w:rFonts w:ascii="Helvetica" w:eastAsiaTheme="minorHAnsi" w:hAnsi="Helvetica" w:cs="Helvetica"/>
          <w:sz w:val="20"/>
          <w:szCs w:val="20"/>
        </w:rPr>
      </w:pPr>
      <w:r w:rsidRPr="00B35C83">
        <w:rPr>
          <w:rFonts w:ascii="Helvetica" w:eastAsiaTheme="minorHAnsi" w:hAnsi="Helvetica" w:cs="Helvetica"/>
          <w:sz w:val="20"/>
          <w:szCs w:val="20"/>
        </w:rPr>
        <w:t>‘Personal data</w:t>
      </w:r>
      <w:r w:rsidR="005B1DCC" w:rsidRPr="00B35C83">
        <w:rPr>
          <w:rFonts w:ascii="Helvetica" w:eastAsiaTheme="minorHAnsi" w:hAnsi="Helvetica" w:cs="Helvetica"/>
          <w:sz w:val="20"/>
          <w:szCs w:val="20"/>
        </w:rPr>
        <w:t xml:space="preserve"> or information</w:t>
      </w:r>
      <w:r w:rsidRPr="00B35C83">
        <w:rPr>
          <w:rFonts w:ascii="Helvetica" w:eastAsiaTheme="minorHAnsi" w:hAnsi="Helvetica" w:cs="Helvetica"/>
          <w:sz w:val="20"/>
          <w:szCs w:val="20"/>
        </w:rPr>
        <w:t xml:space="preserve">’ means </w:t>
      </w:r>
      <w:r w:rsidR="00EB4695" w:rsidRPr="00B35C83">
        <w:rPr>
          <w:rFonts w:ascii="Helvetica" w:eastAsiaTheme="minorHAnsi" w:hAnsi="Helvetica" w:cs="Helvetica"/>
          <w:sz w:val="20"/>
          <w:szCs w:val="20"/>
        </w:rPr>
        <w:t>data or information</w:t>
      </w:r>
      <w:r w:rsidRPr="00B35C83">
        <w:rPr>
          <w:rFonts w:ascii="Helvetica" w:eastAsiaTheme="minorHAnsi" w:hAnsi="Helvetica" w:cs="Helvetica"/>
          <w:sz w:val="20"/>
          <w:szCs w:val="20"/>
        </w:rPr>
        <w:t xml:space="preserve"> about you and from which you could be identified.</w:t>
      </w:r>
    </w:p>
    <w:p w:rsidR="00B22974" w:rsidRPr="00B35C83" w:rsidRDefault="005773BC" w:rsidP="009B748E">
      <w:pPr>
        <w:spacing w:after="200" w:line="276" w:lineRule="auto"/>
        <w:jc w:val="both"/>
        <w:rPr>
          <w:rFonts w:ascii="Helvetica" w:eastAsiaTheme="minorHAnsi" w:hAnsi="Helvetica" w:cs="Helvetica"/>
          <w:sz w:val="20"/>
          <w:szCs w:val="20"/>
        </w:rPr>
      </w:pPr>
      <w:r w:rsidRPr="00B35C83">
        <w:rPr>
          <w:rFonts w:ascii="Helvetica" w:eastAsiaTheme="minorHAnsi" w:hAnsi="Helvetica" w:cs="Helvetica"/>
          <w:sz w:val="20"/>
          <w:szCs w:val="20"/>
        </w:rPr>
        <w:t>In this notice, ‘</w:t>
      </w:r>
      <w:r w:rsidRPr="00B35C83">
        <w:rPr>
          <w:rFonts w:ascii="Helvetica" w:eastAsiaTheme="minorHAnsi" w:hAnsi="Helvetica" w:cs="Helvetica"/>
          <w:i/>
          <w:sz w:val="20"/>
          <w:szCs w:val="20"/>
        </w:rPr>
        <w:t>we</w:t>
      </w:r>
      <w:r w:rsidRPr="00B35C83">
        <w:rPr>
          <w:rFonts w:ascii="Helvetica" w:eastAsiaTheme="minorHAnsi" w:hAnsi="Helvetica" w:cs="Helvetica"/>
          <w:sz w:val="20"/>
          <w:szCs w:val="20"/>
        </w:rPr>
        <w:t>’ and ‘</w:t>
      </w:r>
      <w:r w:rsidRPr="00B35C83">
        <w:rPr>
          <w:rFonts w:ascii="Helvetica" w:eastAsiaTheme="minorHAnsi" w:hAnsi="Helvetica" w:cs="Helvetica"/>
          <w:i/>
          <w:sz w:val="20"/>
          <w:szCs w:val="20"/>
        </w:rPr>
        <w:t>us</w:t>
      </w:r>
      <w:r w:rsidRPr="00B35C83">
        <w:rPr>
          <w:rFonts w:ascii="Helvetica" w:eastAsiaTheme="minorHAnsi" w:hAnsi="Helvetica" w:cs="Helvetica"/>
          <w:sz w:val="20"/>
          <w:szCs w:val="20"/>
        </w:rPr>
        <w:t>’ mean Tavistock Relationships and ‘</w:t>
      </w:r>
      <w:r w:rsidRPr="00B35C83">
        <w:rPr>
          <w:rFonts w:ascii="Helvetica" w:eastAsiaTheme="minorHAnsi" w:hAnsi="Helvetica" w:cs="Helvetica"/>
          <w:i/>
          <w:sz w:val="20"/>
          <w:szCs w:val="20"/>
        </w:rPr>
        <w:t>you</w:t>
      </w:r>
      <w:r w:rsidRPr="00B35C83">
        <w:rPr>
          <w:rFonts w:ascii="Helvetica" w:eastAsiaTheme="minorHAnsi" w:hAnsi="Helvetica" w:cs="Helvetica"/>
          <w:sz w:val="20"/>
          <w:szCs w:val="20"/>
        </w:rPr>
        <w:t xml:space="preserve">’ </w:t>
      </w:r>
      <w:proofErr w:type="gramStart"/>
      <w:r w:rsidRPr="00B35C83">
        <w:rPr>
          <w:rFonts w:ascii="Helvetica" w:eastAsiaTheme="minorHAnsi" w:hAnsi="Helvetica" w:cs="Helvetica"/>
          <w:sz w:val="20"/>
          <w:szCs w:val="20"/>
        </w:rPr>
        <w:t>means</w:t>
      </w:r>
      <w:proofErr w:type="gramEnd"/>
      <w:r w:rsidRPr="00B35C83">
        <w:rPr>
          <w:rFonts w:ascii="Helvetica" w:eastAsiaTheme="minorHAnsi" w:hAnsi="Helvetica" w:cs="Helvetica"/>
          <w:sz w:val="20"/>
          <w:szCs w:val="20"/>
        </w:rPr>
        <w:t xml:space="preserve"> </w:t>
      </w:r>
      <w:r w:rsidR="000A111F" w:rsidRPr="00B35C83">
        <w:rPr>
          <w:rFonts w:ascii="Helvetica" w:eastAsiaTheme="minorHAnsi" w:hAnsi="Helvetica" w:cs="Helvetica"/>
          <w:sz w:val="20"/>
          <w:szCs w:val="20"/>
        </w:rPr>
        <w:t>candidates</w:t>
      </w:r>
      <w:r w:rsidR="006C3FF8" w:rsidRPr="00B35C83">
        <w:rPr>
          <w:rFonts w:ascii="Helvetica" w:eastAsiaTheme="minorHAnsi" w:hAnsi="Helvetica" w:cs="Helvetica"/>
          <w:sz w:val="20"/>
          <w:szCs w:val="20"/>
        </w:rPr>
        <w:t xml:space="preserve"> </w:t>
      </w:r>
      <w:r w:rsidR="004273AD" w:rsidRPr="00B35C83">
        <w:rPr>
          <w:rFonts w:ascii="Helvetica" w:eastAsiaTheme="minorHAnsi" w:hAnsi="Helvetica" w:cs="Helvetica"/>
          <w:sz w:val="20"/>
          <w:szCs w:val="20"/>
        </w:rPr>
        <w:t xml:space="preserve">applying for posts </w:t>
      </w:r>
      <w:r w:rsidRPr="00B35C83">
        <w:rPr>
          <w:rFonts w:ascii="Helvetica" w:eastAsiaTheme="minorHAnsi" w:hAnsi="Helvetica" w:cs="Helvetica"/>
          <w:sz w:val="20"/>
          <w:szCs w:val="20"/>
        </w:rPr>
        <w:t xml:space="preserve">at Tavistock Relationships. </w:t>
      </w:r>
    </w:p>
    <w:p w:rsidR="009B0C40" w:rsidRPr="00B35C83" w:rsidRDefault="00702217" w:rsidP="009B0C40">
      <w:pPr>
        <w:spacing w:line="256" w:lineRule="auto"/>
        <w:jc w:val="both"/>
        <w:rPr>
          <w:rFonts w:ascii="Helvetica" w:eastAsia="Calibri" w:hAnsi="Helvetica" w:cs="Helvetica"/>
          <w:b/>
          <w:szCs w:val="20"/>
        </w:rPr>
      </w:pPr>
      <w:r w:rsidRPr="00B35C83">
        <w:rPr>
          <w:rFonts w:ascii="Helvetica" w:eastAsia="Calibri" w:hAnsi="Helvetica" w:cs="Helvetica"/>
          <w:b/>
          <w:szCs w:val="20"/>
        </w:rPr>
        <w:t xml:space="preserve">What types of information do we collect? </w:t>
      </w:r>
    </w:p>
    <w:p w:rsidR="00702217" w:rsidRPr="00B35C83" w:rsidRDefault="00702217" w:rsidP="009B0C40">
      <w:pPr>
        <w:spacing w:line="256" w:lineRule="auto"/>
        <w:jc w:val="both"/>
        <w:rPr>
          <w:rFonts w:ascii="Helvetica" w:eastAsia="Calibri" w:hAnsi="Helvetica" w:cs="Helvetica"/>
          <w:b/>
          <w:sz w:val="20"/>
          <w:szCs w:val="20"/>
        </w:rPr>
      </w:pPr>
    </w:p>
    <w:p w:rsidR="00702217" w:rsidRPr="00B35C83" w:rsidRDefault="001A46C5" w:rsidP="00CC4D23">
      <w:pPr>
        <w:spacing w:after="200" w:line="276" w:lineRule="auto"/>
        <w:contextualSpacing/>
        <w:jc w:val="both"/>
        <w:rPr>
          <w:rFonts w:ascii="Helvetica" w:eastAsiaTheme="minorHAnsi" w:hAnsi="Helvetica" w:cs="Helvetica"/>
          <w:sz w:val="20"/>
          <w:szCs w:val="20"/>
        </w:rPr>
      </w:pPr>
      <w:r w:rsidRPr="00B35C83">
        <w:rPr>
          <w:rFonts w:ascii="Helvetica" w:eastAsiaTheme="minorHAnsi" w:hAnsi="Helvetica" w:cs="Helvetica"/>
          <w:sz w:val="20"/>
          <w:szCs w:val="20"/>
        </w:rPr>
        <w:t xml:space="preserve">The </w:t>
      </w:r>
      <w:r w:rsidR="00702217" w:rsidRPr="00B35C83">
        <w:rPr>
          <w:rFonts w:ascii="Helvetica" w:eastAsiaTheme="minorHAnsi" w:hAnsi="Helvetica" w:cs="Helvetica"/>
          <w:sz w:val="20"/>
          <w:szCs w:val="20"/>
        </w:rPr>
        <w:t xml:space="preserve">information we </w:t>
      </w:r>
      <w:r w:rsidR="00064A02" w:rsidRPr="00B35C83">
        <w:rPr>
          <w:rFonts w:ascii="Helvetica" w:eastAsiaTheme="minorHAnsi" w:hAnsi="Helvetica" w:cs="Helvetica"/>
          <w:sz w:val="20"/>
          <w:szCs w:val="20"/>
        </w:rPr>
        <w:t>collect</w:t>
      </w:r>
      <w:r w:rsidRPr="00B35C83">
        <w:rPr>
          <w:rFonts w:ascii="Helvetica" w:eastAsiaTheme="minorHAnsi" w:hAnsi="Helvetica" w:cs="Helvetica"/>
          <w:sz w:val="20"/>
          <w:szCs w:val="20"/>
        </w:rPr>
        <w:t xml:space="preserve"> </w:t>
      </w:r>
      <w:r w:rsidR="00702217" w:rsidRPr="00B35C83">
        <w:rPr>
          <w:rFonts w:ascii="Helvetica" w:eastAsiaTheme="minorHAnsi" w:hAnsi="Helvetica" w:cs="Helvetica"/>
          <w:sz w:val="20"/>
          <w:szCs w:val="20"/>
        </w:rPr>
        <w:t>will have been provide</w:t>
      </w:r>
      <w:r w:rsidR="00D8202E" w:rsidRPr="00B35C83">
        <w:rPr>
          <w:rFonts w:ascii="Helvetica" w:eastAsiaTheme="minorHAnsi" w:hAnsi="Helvetica" w:cs="Helvetica"/>
          <w:sz w:val="20"/>
          <w:szCs w:val="20"/>
        </w:rPr>
        <w:t xml:space="preserve">d </w:t>
      </w:r>
      <w:r w:rsidR="00747806" w:rsidRPr="00B35C83">
        <w:rPr>
          <w:rFonts w:ascii="Helvetica" w:eastAsiaTheme="minorHAnsi" w:hAnsi="Helvetica" w:cs="Helvetica"/>
          <w:sz w:val="20"/>
          <w:szCs w:val="20"/>
        </w:rPr>
        <w:t xml:space="preserve">by you during the </w:t>
      </w:r>
      <w:r w:rsidR="00702217" w:rsidRPr="00B35C83">
        <w:rPr>
          <w:rFonts w:ascii="Helvetica" w:eastAsiaTheme="minorHAnsi" w:hAnsi="Helvetica" w:cs="Helvetica"/>
          <w:sz w:val="20"/>
          <w:szCs w:val="20"/>
        </w:rPr>
        <w:t xml:space="preserve">recruitment process </w:t>
      </w:r>
      <w:r w:rsidR="0034082A" w:rsidRPr="00B35C83">
        <w:rPr>
          <w:rFonts w:ascii="Helvetica" w:eastAsiaTheme="minorHAnsi" w:hAnsi="Helvetica" w:cs="Helvetica"/>
          <w:sz w:val="20"/>
          <w:szCs w:val="20"/>
        </w:rPr>
        <w:t>by submitting an application</w:t>
      </w:r>
      <w:r w:rsidR="00642ECB" w:rsidRPr="00B35C83">
        <w:rPr>
          <w:rFonts w:ascii="Helvetica" w:eastAsiaTheme="minorHAnsi" w:hAnsi="Helvetica" w:cs="Helvetica"/>
          <w:sz w:val="20"/>
          <w:szCs w:val="20"/>
        </w:rPr>
        <w:t xml:space="preserve"> form</w:t>
      </w:r>
      <w:r w:rsidR="00BD6F52" w:rsidRPr="00B35C83">
        <w:rPr>
          <w:rFonts w:ascii="Helvetica" w:eastAsiaTheme="minorHAnsi" w:hAnsi="Helvetica" w:cs="Helvetica"/>
          <w:sz w:val="20"/>
          <w:szCs w:val="20"/>
        </w:rPr>
        <w:t xml:space="preserve"> or</w:t>
      </w:r>
      <w:r w:rsidR="00450E0B" w:rsidRPr="00B35C83">
        <w:rPr>
          <w:rFonts w:ascii="Helvetica" w:eastAsiaTheme="minorHAnsi" w:hAnsi="Helvetica" w:cs="Helvetica"/>
          <w:sz w:val="20"/>
          <w:szCs w:val="20"/>
        </w:rPr>
        <w:t xml:space="preserve"> CV and </w:t>
      </w:r>
      <w:r w:rsidR="00CC4D23" w:rsidRPr="00B35C83">
        <w:rPr>
          <w:rFonts w:ascii="Helvetica" w:eastAsiaTheme="minorHAnsi" w:hAnsi="Helvetica" w:cs="Helvetica"/>
          <w:sz w:val="20"/>
          <w:szCs w:val="20"/>
        </w:rPr>
        <w:t>cover letter</w:t>
      </w:r>
      <w:r w:rsidR="00450E0B" w:rsidRPr="00B35C83">
        <w:rPr>
          <w:rFonts w:ascii="Helvetica" w:eastAsiaTheme="minorHAnsi" w:hAnsi="Helvetica" w:cs="Helvetica"/>
          <w:sz w:val="20"/>
          <w:szCs w:val="20"/>
        </w:rPr>
        <w:t>,</w:t>
      </w:r>
      <w:r w:rsidR="00642ECB" w:rsidRPr="00B35C83">
        <w:rPr>
          <w:rFonts w:ascii="Helvetica" w:eastAsiaTheme="minorHAnsi" w:hAnsi="Helvetica" w:cs="Helvetica"/>
          <w:sz w:val="20"/>
          <w:szCs w:val="20"/>
        </w:rPr>
        <w:t xml:space="preserve"> and an equal opportunities</w:t>
      </w:r>
      <w:r w:rsidR="0034082A" w:rsidRPr="00B35C83">
        <w:rPr>
          <w:rFonts w:ascii="Helvetica" w:eastAsiaTheme="minorHAnsi" w:hAnsi="Helvetica" w:cs="Helvetica"/>
          <w:sz w:val="20"/>
          <w:szCs w:val="20"/>
        </w:rPr>
        <w:t xml:space="preserve"> form </w:t>
      </w:r>
      <w:r w:rsidR="00CC4D23" w:rsidRPr="00B35C83">
        <w:rPr>
          <w:rFonts w:ascii="Helvetica" w:eastAsiaTheme="minorHAnsi" w:hAnsi="Helvetica" w:cs="Helvetica"/>
          <w:sz w:val="20"/>
          <w:szCs w:val="20"/>
        </w:rPr>
        <w:t xml:space="preserve">via the </w:t>
      </w:r>
      <w:hyperlink r:id="rId11" w:history="1">
        <w:r w:rsidR="00702217" w:rsidRPr="00B35C83">
          <w:rPr>
            <w:rFonts w:ascii="Helvetica" w:eastAsiaTheme="minorHAnsi" w:hAnsi="Helvetica" w:cs="Helvetica"/>
            <w:color w:val="0000FF"/>
            <w:sz w:val="20"/>
            <w:szCs w:val="20"/>
            <w:u w:val="single"/>
          </w:rPr>
          <w:t>recruitment@tavistockrelationships.org</w:t>
        </w:r>
      </w:hyperlink>
      <w:r w:rsidR="00702217" w:rsidRPr="00B35C83">
        <w:rPr>
          <w:rFonts w:ascii="Helvetica" w:eastAsiaTheme="minorHAnsi" w:hAnsi="Helvetica" w:cs="Helvetica"/>
          <w:sz w:val="20"/>
          <w:szCs w:val="20"/>
        </w:rPr>
        <w:t xml:space="preserve"> e-mail address or by post</w:t>
      </w:r>
      <w:r w:rsidR="0031642D" w:rsidRPr="00B35C83">
        <w:rPr>
          <w:rFonts w:ascii="Helvetica" w:eastAsiaTheme="minorHAnsi" w:hAnsi="Helvetica" w:cs="Helvetica"/>
          <w:sz w:val="20"/>
          <w:szCs w:val="20"/>
        </w:rPr>
        <w:t>/hand</w:t>
      </w:r>
      <w:r w:rsidR="00D52139" w:rsidRPr="00B35C83">
        <w:rPr>
          <w:rFonts w:ascii="Helvetica" w:eastAsiaTheme="minorHAnsi" w:hAnsi="Helvetica" w:cs="Helvetica"/>
          <w:sz w:val="20"/>
          <w:szCs w:val="20"/>
        </w:rPr>
        <w:t>.</w:t>
      </w:r>
      <w:r w:rsidR="00CC4D23" w:rsidRPr="00B35C83">
        <w:rPr>
          <w:rFonts w:ascii="Helvetica" w:eastAsia="Calibri" w:hAnsi="Helvetica" w:cs="Helvetica"/>
          <w:sz w:val="20"/>
          <w:szCs w:val="20"/>
        </w:rPr>
        <w:t xml:space="preserve"> </w:t>
      </w:r>
      <w:r w:rsidR="00064A02" w:rsidRPr="00B35C83">
        <w:rPr>
          <w:rFonts w:ascii="Helvetica" w:eastAsiaTheme="minorHAnsi" w:hAnsi="Helvetica" w:cs="Helvetica"/>
          <w:sz w:val="20"/>
          <w:szCs w:val="20"/>
        </w:rPr>
        <w:t>The personal data we collect</w:t>
      </w:r>
      <w:r w:rsidR="00702217" w:rsidRPr="00B35C83">
        <w:rPr>
          <w:rFonts w:ascii="Helvetica" w:eastAsiaTheme="minorHAnsi" w:hAnsi="Helvetica" w:cs="Helvetica"/>
          <w:sz w:val="20"/>
          <w:szCs w:val="20"/>
        </w:rPr>
        <w:t xml:space="preserve"> </w:t>
      </w:r>
      <w:r w:rsidR="00064A02" w:rsidRPr="00B35C83">
        <w:rPr>
          <w:rFonts w:ascii="Helvetica" w:eastAsiaTheme="minorHAnsi" w:hAnsi="Helvetica" w:cs="Helvetica"/>
          <w:sz w:val="20"/>
          <w:szCs w:val="20"/>
        </w:rPr>
        <w:t xml:space="preserve">in relation to your employment application </w:t>
      </w:r>
      <w:r w:rsidR="00702217" w:rsidRPr="00B35C83">
        <w:rPr>
          <w:rFonts w:ascii="Helvetica" w:eastAsiaTheme="minorHAnsi" w:hAnsi="Helvetica" w:cs="Helvetica"/>
          <w:sz w:val="20"/>
          <w:szCs w:val="20"/>
        </w:rPr>
        <w:t>includes:</w:t>
      </w:r>
    </w:p>
    <w:p w:rsidR="00064A02" w:rsidRPr="00B35C83" w:rsidRDefault="00DA3465" w:rsidP="00064A02">
      <w:pPr>
        <w:numPr>
          <w:ilvl w:val="0"/>
          <w:numId w:val="7"/>
        </w:numPr>
        <w:spacing w:after="200" w:line="276" w:lineRule="auto"/>
        <w:contextualSpacing/>
        <w:jc w:val="both"/>
        <w:rPr>
          <w:rFonts w:ascii="Helvetica" w:eastAsiaTheme="minorHAnsi" w:hAnsi="Helvetica" w:cs="Helvetica"/>
          <w:sz w:val="20"/>
          <w:szCs w:val="20"/>
        </w:rPr>
      </w:pPr>
      <w:r w:rsidRPr="00B35C83">
        <w:rPr>
          <w:rFonts w:ascii="Helvetica" w:eastAsia="Calibri" w:hAnsi="Helvetica" w:cs="Helvetica"/>
          <w:sz w:val="20"/>
          <w:szCs w:val="20"/>
        </w:rPr>
        <w:t>Contact details (</w:t>
      </w:r>
      <w:r w:rsidR="00B32063" w:rsidRPr="00B35C83">
        <w:rPr>
          <w:rFonts w:ascii="Helvetica" w:eastAsia="Calibri" w:hAnsi="Helvetica" w:cs="Helvetica"/>
          <w:sz w:val="20"/>
          <w:szCs w:val="20"/>
        </w:rPr>
        <w:t xml:space="preserve">full </w:t>
      </w:r>
      <w:r w:rsidRPr="00B35C83">
        <w:rPr>
          <w:rFonts w:ascii="Helvetica" w:eastAsia="Calibri" w:hAnsi="Helvetica" w:cs="Helvetica"/>
          <w:sz w:val="20"/>
          <w:szCs w:val="20"/>
        </w:rPr>
        <w:t>name,</w:t>
      </w:r>
      <w:r w:rsidR="00FD4633" w:rsidRPr="00B35C83">
        <w:rPr>
          <w:rFonts w:ascii="Helvetica" w:eastAsia="Calibri" w:hAnsi="Helvetica" w:cs="Helvetica"/>
          <w:sz w:val="20"/>
          <w:szCs w:val="20"/>
        </w:rPr>
        <w:t xml:space="preserve"> home</w:t>
      </w:r>
      <w:r w:rsidRPr="00B35C83">
        <w:rPr>
          <w:rFonts w:ascii="Helvetica" w:eastAsia="Calibri" w:hAnsi="Helvetica" w:cs="Helvetica"/>
          <w:sz w:val="20"/>
          <w:szCs w:val="20"/>
        </w:rPr>
        <w:t xml:space="preserve"> addr</w:t>
      </w:r>
      <w:r w:rsidR="007A395A" w:rsidRPr="00B35C83">
        <w:rPr>
          <w:rFonts w:ascii="Helvetica" w:eastAsia="Calibri" w:hAnsi="Helvetica" w:cs="Helvetica"/>
          <w:sz w:val="20"/>
          <w:szCs w:val="20"/>
        </w:rPr>
        <w:t>ess, email address, telephone and/</w:t>
      </w:r>
      <w:r w:rsidRPr="00B35C83">
        <w:rPr>
          <w:rFonts w:ascii="Helvetica" w:eastAsia="Calibri" w:hAnsi="Helvetica" w:cs="Helvetica"/>
          <w:sz w:val="20"/>
          <w:szCs w:val="20"/>
        </w:rPr>
        <w:t>or mobile n</w:t>
      </w:r>
      <w:r w:rsidR="009B0C40" w:rsidRPr="00B35C83">
        <w:rPr>
          <w:rFonts w:ascii="Helvetica" w:eastAsia="Calibri" w:hAnsi="Helvetica" w:cs="Helvetica"/>
          <w:sz w:val="20"/>
          <w:szCs w:val="20"/>
        </w:rPr>
        <w:t>umber)</w:t>
      </w:r>
    </w:p>
    <w:p w:rsidR="00590021" w:rsidRPr="00B35C83" w:rsidRDefault="00590021" w:rsidP="00064A02">
      <w:pPr>
        <w:numPr>
          <w:ilvl w:val="0"/>
          <w:numId w:val="7"/>
        </w:numPr>
        <w:spacing w:after="200" w:line="276" w:lineRule="auto"/>
        <w:contextualSpacing/>
        <w:jc w:val="both"/>
        <w:rPr>
          <w:rFonts w:ascii="Helvetica" w:eastAsiaTheme="minorHAnsi" w:hAnsi="Helvetica" w:cs="Helvetica"/>
          <w:sz w:val="20"/>
          <w:szCs w:val="20"/>
        </w:rPr>
      </w:pPr>
      <w:r w:rsidRPr="00B35C83">
        <w:rPr>
          <w:rFonts w:ascii="Helvetica" w:eastAsia="Calibri" w:hAnsi="Helvetica" w:cs="Helvetica"/>
          <w:sz w:val="20"/>
          <w:szCs w:val="20"/>
        </w:rPr>
        <w:t>Right to Work/Visa</w:t>
      </w:r>
      <w:r w:rsidR="00B32063" w:rsidRPr="00B35C83">
        <w:rPr>
          <w:rFonts w:ascii="Helvetica" w:eastAsia="Calibri" w:hAnsi="Helvetica" w:cs="Helvetica"/>
          <w:sz w:val="20"/>
          <w:szCs w:val="20"/>
        </w:rPr>
        <w:t>/Work permit</w:t>
      </w:r>
      <w:r w:rsidRPr="00B35C83">
        <w:rPr>
          <w:rFonts w:ascii="Helvetica" w:eastAsia="Calibri" w:hAnsi="Helvetica" w:cs="Helvetica"/>
          <w:sz w:val="20"/>
          <w:szCs w:val="20"/>
        </w:rPr>
        <w:t xml:space="preserve"> confirmation </w:t>
      </w:r>
    </w:p>
    <w:p w:rsidR="00064A02" w:rsidRPr="00B35C83" w:rsidRDefault="00590021" w:rsidP="00064A02">
      <w:pPr>
        <w:numPr>
          <w:ilvl w:val="0"/>
          <w:numId w:val="7"/>
        </w:numPr>
        <w:spacing w:after="200" w:line="276" w:lineRule="auto"/>
        <w:contextualSpacing/>
        <w:jc w:val="both"/>
        <w:rPr>
          <w:rFonts w:ascii="Helvetica" w:eastAsiaTheme="minorHAnsi" w:hAnsi="Helvetica" w:cs="Helvetica"/>
          <w:sz w:val="20"/>
          <w:szCs w:val="20"/>
        </w:rPr>
      </w:pPr>
      <w:r w:rsidRPr="00B35C83">
        <w:rPr>
          <w:rFonts w:ascii="Helvetica" w:eastAsia="Calibri" w:hAnsi="Helvetica" w:cs="Helvetica"/>
          <w:sz w:val="20"/>
          <w:szCs w:val="20"/>
        </w:rPr>
        <w:t xml:space="preserve">Education </w:t>
      </w:r>
      <w:r w:rsidR="00B32063" w:rsidRPr="00B35C83">
        <w:rPr>
          <w:rFonts w:ascii="Helvetica" w:eastAsia="Calibri" w:hAnsi="Helvetica" w:cs="Helvetica"/>
          <w:sz w:val="20"/>
          <w:szCs w:val="20"/>
        </w:rPr>
        <w:t xml:space="preserve">(secondary and higher) </w:t>
      </w:r>
    </w:p>
    <w:p w:rsidR="00590021" w:rsidRPr="00B35C83" w:rsidRDefault="00590021" w:rsidP="00064A02">
      <w:pPr>
        <w:numPr>
          <w:ilvl w:val="0"/>
          <w:numId w:val="7"/>
        </w:numPr>
        <w:spacing w:after="200" w:line="276" w:lineRule="auto"/>
        <w:contextualSpacing/>
        <w:jc w:val="both"/>
        <w:rPr>
          <w:rFonts w:ascii="Helvetica" w:eastAsiaTheme="minorHAnsi" w:hAnsi="Helvetica" w:cs="Helvetica"/>
          <w:sz w:val="20"/>
          <w:szCs w:val="20"/>
        </w:rPr>
      </w:pPr>
      <w:r w:rsidRPr="00B35C83">
        <w:rPr>
          <w:rFonts w:ascii="Helvetica" w:eastAsia="Calibri" w:hAnsi="Helvetica" w:cs="Helvetica"/>
          <w:sz w:val="20"/>
          <w:szCs w:val="20"/>
        </w:rPr>
        <w:t>Tec</w:t>
      </w:r>
      <w:r w:rsidR="00B32063" w:rsidRPr="00B35C83">
        <w:rPr>
          <w:rFonts w:ascii="Helvetica" w:eastAsia="Calibri" w:hAnsi="Helvetica" w:cs="Helvetica"/>
          <w:sz w:val="20"/>
          <w:szCs w:val="20"/>
        </w:rPr>
        <w:t>hnical or Professional training, including publications</w:t>
      </w:r>
      <w:r w:rsidR="00082CC4" w:rsidRPr="00B35C83">
        <w:rPr>
          <w:rFonts w:ascii="Helvetica" w:eastAsia="Calibri" w:hAnsi="Helvetica" w:cs="Helvetica"/>
          <w:sz w:val="20"/>
          <w:szCs w:val="20"/>
        </w:rPr>
        <w:t xml:space="preserve"> </w:t>
      </w:r>
    </w:p>
    <w:p w:rsidR="007C5BC4" w:rsidRPr="00B35C83" w:rsidRDefault="007C5BC4" w:rsidP="007C5BC4">
      <w:pPr>
        <w:numPr>
          <w:ilvl w:val="0"/>
          <w:numId w:val="7"/>
        </w:numPr>
        <w:spacing w:after="200" w:line="276" w:lineRule="auto"/>
        <w:contextualSpacing/>
        <w:jc w:val="both"/>
        <w:rPr>
          <w:rFonts w:ascii="Helvetica" w:eastAsiaTheme="minorHAnsi" w:hAnsi="Helvetica" w:cs="Helvetica"/>
          <w:sz w:val="20"/>
          <w:szCs w:val="20"/>
        </w:rPr>
      </w:pPr>
      <w:r w:rsidRPr="00B35C83">
        <w:rPr>
          <w:rFonts w:ascii="Helvetica" w:eastAsia="Calibri" w:hAnsi="Helvetica" w:cs="Helvetica"/>
          <w:sz w:val="20"/>
          <w:szCs w:val="20"/>
        </w:rPr>
        <w:t xml:space="preserve">Membership of professional bodies details </w:t>
      </w:r>
    </w:p>
    <w:p w:rsidR="00064A02" w:rsidRPr="00B35C83" w:rsidRDefault="00B32063" w:rsidP="00064A02">
      <w:pPr>
        <w:numPr>
          <w:ilvl w:val="0"/>
          <w:numId w:val="7"/>
        </w:numPr>
        <w:spacing w:after="200" w:line="276" w:lineRule="auto"/>
        <w:contextualSpacing/>
        <w:jc w:val="both"/>
        <w:rPr>
          <w:rFonts w:ascii="Helvetica" w:eastAsiaTheme="minorHAnsi" w:hAnsi="Helvetica" w:cs="Helvetica"/>
          <w:sz w:val="20"/>
          <w:szCs w:val="20"/>
        </w:rPr>
      </w:pPr>
      <w:r w:rsidRPr="00B35C83">
        <w:rPr>
          <w:rFonts w:ascii="Helvetica" w:eastAsia="Calibri" w:hAnsi="Helvetica" w:cs="Helvetica"/>
          <w:sz w:val="20"/>
          <w:szCs w:val="20"/>
        </w:rPr>
        <w:t>Employment history, including current and previous levels of remuneration</w:t>
      </w:r>
    </w:p>
    <w:p w:rsidR="00590021" w:rsidRPr="00B35C83" w:rsidRDefault="008170E8" w:rsidP="00064A02">
      <w:pPr>
        <w:numPr>
          <w:ilvl w:val="0"/>
          <w:numId w:val="7"/>
        </w:numPr>
        <w:spacing w:after="200" w:line="276" w:lineRule="auto"/>
        <w:contextualSpacing/>
        <w:jc w:val="both"/>
        <w:rPr>
          <w:rFonts w:ascii="Helvetica" w:eastAsiaTheme="minorHAnsi" w:hAnsi="Helvetica" w:cs="Helvetica"/>
          <w:sz w:val="20"/>
          <w:szCs w:val="20"/>
        </w:rPr>
      </w:pPr>
      <w:r w:rsidRPr="00B35C83">
        <w:rPr>
          <w:rFonts w:ascii="Helvetica" w:eastAsia="Calibri" w:hAnsi="Helvetica" w:cs="Helvetica"/>
          <w:sz w:val="20"/>
          <w:szCs w:val="20"/>
        </w:rPr>
        <w:t>References</w:t>
      </w:r>
      <w:r w:rsidR="001A7D45" w:rsidRPr="00B35C83">
        <w:rPr>
          <w:rFonts w:ascii="Helvetica" w:eastAsia="Calibri" w:hAnsi="Helvetica" w:cs="Helvetica"/>
          <w:sz w:val="20"/>
          <w:szCs w:val="20"/>
        </w:rPr>
        <w:t xml:space="preserve"> (academic or professional)</w:t>
      </w:r>
    </w:p>
    <w:p w:rsidR="009B0C40" w:rsidRPr="00B35C83" w:rsidRDefault="00DA3465" w:rsidP="00064A02">
      <w:pPr>
        <w:numPr>
          <w:ilvl w:val="0"/>
          <w:numId w:val="7"/>
        </w:numPr>
        <w:spacing w:after="200" w:line="276" w:lineRule="auto"/>
        <w:contextualSpacing/>
        <w:jc w:val="both"/>
        <w:rPr>
          <w:rFonts w:ascii="Helvetica" w:eastAsiaTheme="minorHAnsi" w:hAnsi="Helvetica" w:cs="Helvetica"/>
          <w:sz w:val="20"/>
          <w:szCs w:val="20"/>
        </w:rPr>
      </w:pPr>
      <w:r w:rsidRPr="00B35C83">
        <w:rPr>
          <w:rFonts w:ascii="Helvetica" w:eastAsia="Calibri" w:hAnsi="Helvetica" w:cs="Helvetica"/>
          <w:sz w:val="20"/>
          <w:szCs w:val="20"/>
        </w:rPr>
        <w:t>Equal opportunities (</w:t>
      </w:r>
      <w:r w:rsidR="001042F8" w:rsidRPr="00B35C83">
        <w:rPr>
          <w:rFonts w:ascii="Helvetica" w:eastAsia="Calibri" w:hAnsi="Helvetica" w:cs="Helvetica"/>
          <w:sz w:val="20"/>
          <w:szCs w:val="20"/>
        </w:rPr>
        <w:t xml:space="preserve">gender identity, </w:t>
      </w:r>
      <w:r w:rsidRPr="00B35C83">
        <w:rPr>
          <w:rFonts w:ascii="Helvetica" w:eastAsia="Calibri" w:hAnsi="Helvetica" w:cs="Helvetica"/>
          <w:sz w:val="20"/>
          <w:szCs w:val="20"/>
        </w:rPr>
        <w:t>e</w:t>
      </w:r>
      <w:r w:rsidR="009B0C40" w:rsidRPr="00B35C83">
        <w:rPr>
          <w:rFonts w:ascii="Helvetica" w:eastAsia="Calibri" w:hAnsi="Helvetica" w:cs="Helvetica"/>
          <w:sz w:val="20"/>
          <w:szCs w:val="20"/>
        </w:rPr>
        <w:t xml:space="preserve">thnicity, </w:t>
      </w:r>
      <w:r w:rsidRPr="00B35C83">
        <w:rPr>
          <w:rFonts w:ascii="Helvetica" w:eastAsia="Calibri" w:hAnsi="Helvetica" w:cs="Helvetica"/>
          <w:sz w:val="20"/>
          <w:szCs w:val="20"/>
        </w:rPr>
        <w:t>sexual orientation, disability d</w:t>
      </w:r>
      <w:r w:rsidR="00515404" w:rsidRPr="00B35C83">
        <w:rPr>
          <w:rFonts w:ascii="Helvetica" w:eastAsia="Calibri" w:hAnsi="Helvetica" w:cs="Helvetica"/>
          <w:sz w:val="20"/>
          <w:szCs w:val="20"/>
        </w:rPr>
        <w:t>etails) under special c</w:t>
      </w:r>
      <w:r w:rsidR="009B0C40" w:rsidRPr="00B35C83">
        <w:rPr>
          <w:rFonts w:ascii="Helvetica" w:eastAsia="Calibri" w:hAnsi="Helvetica" w:cs="Helvetica"/>
          <w:sz w:val="20"/>
          <w:szCs w:val="20"/>
        </w:rPr>
        <w:t>ategories</w:t>
      </w:r>
      <w:r w:rsidR="00B96085" w:rsidRPr="00B35C83">
        <w:rPr>
          <w:rFonts w:ascii="Helvetica" w:eastAsia="Calibri" w:hAnsi="Helvetica" w:cs="Helvetica"/>
          <w:sz w:val="20"/>
          <w:szCs w:val="20"/>
        </w:rPr>
        <w:t xml:space="preserve"> </w:t>
      </w:r>
    </w:p>
    <w:p w:rsidR="00DD5ABB" w:rsidRPr="00B35C83" w:rsidRDefault="001337F0" w:rsidP="009B748E">
      <w:pPr>
        <w:spacing w:after="200" w:line="276" w:lineRule="auto"/>
        <w:contextualSpacing/>
        <w:jc w:val="both"/>
        <w:rPr>
          <w:rFonts w:ascii="Helvetica" w:eastAsiaTheme="minorHAnsi" w:hAnsi="Helvetica" w:cs="Helvetica"/>
          <w:sz w:val="20"/>
          <w:szCs w:val="20"/>
        </w:rPr>
      </w:pPr>
      <w:r w:rsidRPr="00B35C83">
        <w:rPr>
          <w:rFonts w:ascii="Helvetica" w:eastAsiaTheme="minorHAnsi" w:hAnsi="Helvetica" w:cs="Helvetica"/>
          <w:sz w:val="20"/>
          <w:szCs w:val="20"/>
        </w:rPr>
        <w:t xml:space="preserve"> </w:t>
      </w:r>
    </w:p>
    <w:p w:rsidR="004A0634" w:rsidRPr="00C91870" w:rsidRDefault="009B0C40" w:rsidP="009B0C40">
      <w:pPr>
        <w:spacing w:line="256" w:lineRule="auto"/>
        <w:jc w:val="both"/>
        <w:rPr>
          <w:rFonts w:ascii="Helvetica" w:eastAsia="Calibri" w:hAnsi="Helvetica" w:cs="Helvetica"/>
          <w:b/>
          <w:szCs w:val="20"/>
        </w:rPr>
      </w:pPr>
      <w:r w:rsidRPr="00C91870">
        <w:rPr>
          <w:rFonts w:ascii="Helvetica" w:eastAsia="Calibri" w:hAnsi="Helvetica" w:cs="Helvetica"/>
          <w:b/>
          <w:szCs w:val="20"/>
        </w:rPr>
        <w:t xml:space="preserve">How </w:t>
      </w:r>
      <w:r w:rsidR="008B7A9C" w:rsidRPr="00C91870">
        <w:rPr>
          <w:rFonts w:ascii="Helvetica" w:eastAsia="Calibri" w:hAnsi="Helvetica" w:cs="Helvetica"/>
          <w:b/>
          <w:szCs w:val="20"/>
        </w:rPr>
        <w:t>do we use your personal d</w:t>
      </w:r>
      <w:r w:rsidRPr="00C91870">
        <w:rPr>
          <w:rFonts w:ascii="Helvetica" w:eastAsia="Calibri" w:hAnsi="Helvetica" w:cs="Helvetica"/>
          <w:b/>
          <w:szCs w:val="20"/>
        </w:rPr>
        <w:t>ata</w:t>
      </w:r>
      <w:r w:rsidR="008B7A9C" w:rsidRPr="00C91870">
        <w:rPr>
          <w:rFonts w:ascii="Helvetica" w:eastAsia="Calibri" w:hAnsi="Helvetica" w:cs="Helvetica"/>
          <w:b/>
          <w:szCs w:val="20"/>
        </w:rPr>
        <w:t>?</w:t>
      </w:r>
    </w:p>
    <w:p w:rsidR="000545A4" w:rsidRPr="00B35C83" w:rsidRDefault="000545A4" w:rsidP="009B0C40">
      <w:pPr>
        <w:spacing w:line="256" w:lineRule="auto"/>
        <w:jc w:val="both"/>
        <w:rPr>
          <w:rFonts w:ascii="Helvetica" w:eastAsia="Calibri" w:hAnsi="Helvetica" w:cs="Helvetica"/>
          <w:sz w:val="20"/>
          <w:szCs w:val="20"/>
        </w:rPr>
      </w:pPr>
    </w:p>
    <w:p w:rsidR="009B0C40" w:rsidRPr="00B35C83" w:rsidRDefault="008B7A9C" w:rsidP="009B0C40">
      <w:pPr>
        <w:spacing w:line="256" w:lineRule="auto"/>
        <w:jc w:val="both"/>
        <w:rPr>
          <w:rFonts w:ascii="Helvetica" w:eastAsia="Calibri" w:hAnsi="Helvetica" w:cs="Helvetica"/>
          <w:sz w:val="20"/>
          <w:szCs w:val="20"/>
        </w:rPr>
      </w:pPr>
      <w:r w:rsidRPr="00B35C83">
        <w:rPr>
          <w:rFonts w:ascii="Helvetica" w:eastAsia="Calibri" w:hAnsi="Helvetica" w:cs="Helvetica"/>
          <w:sz w:val="20"/>
          <w:szCs w:val="20"/>
        </w:rPr>
        <w:t>We use y</w:t>
      </w:r>
      <w:r w:rsidR="009B0C40" w:rsidRPr="00B35C83">
        <w:rPr>
          <w:rFonts w:ascii="Helvetica" w:eastAsia="Calibri" w:hAnsi="Helvetica" w:cs="Helvetica"/>
          <w:sz w:val="20"/>
          <w:szCs w:val="20"/>
        </w:rPr>
        <w:t>our personal data to proc</w:t>
      </w:r>
      <w:r w:rsidR="004D5246" w:rsidRPr="00B35C83">
        <w:rPr>
          <w:rFonts w:ascii="Helvetica" w:eastAsia="Calibri" w:hAnsi="Helvetica" w:cs="Helvetica"/>
          <w:sz w:val="20"/>
          <w:szCs w:val="20"/>
        </w:rPr>
        <w:t>ess your employment application and more specifically to:</w:t>
      </w:r>
    </w:p>
    <w:p w:rsidR="004D5246" w:rsidRPr="00B35C83" w:rsidRDefault="004D5246" w:rsidP="004D5246">
      <w:pPr>
        <w:pStyle w:val="ListParagraph"/>
        <w:numPr>
          <w:ilvl w:val="0"/>
          <w:numId w:val="9"/>
        </w:numPr>
        <w:spacing w:line="256" w:lineRule="auto"/>
        <w:jc w:val="both"/>
        <w:rPr>
          <w:rFonts w:ascii="Helvetica" w:eastAsia="Calibri" w:hAnsi="Helvetica" w:cs="Helvetica"/>
          <w:sz w:val="20"/>
          <w:szCs w:val="20"/>
        </w:rPr>
      </w:pPr>
      <w:r w:rsidRPr="00B35C83">
        <w:rPr>
          <w:rFonts w:ascii="Helvetica" w:eastAsia="Calibri" w:hAnsi="Helvetica" w:cs="Helvetica"/>
          <w:sz w:val="20"/>
          <w:szCs w:val="20"/>
        </w:rPr>
        <w:t>Assess your skills, qualifications and suitability for the role;</w:t>
      </w:r>
    </w:p>
    <w:p w:rsidR="004D5246" w:rsidRPr="00B35C83" w:rsidRDefault="004D5246" w:rsidP="004D5246">
      <w:pPr>
        <w:pStyle w:val="ListParagraph"/>
        <w:numPr>
          <w:ilvl w:val="0"/>
          <w:numId w:val="9"/>
        </w:numPr>
        <w:spacing w:line="256" w:lineRule="auto"/>
        <w:jc w:val="both"/>
        <w:rPr>
          <w:rFonts w:ascii="Helvetica" w:eastAsia="Calibri" w:hAnsi="Helvetica" w:cs="Helvetica"/>
          <w:sz w:val="20"/>
          <w:szCs w:val="20"/>
        </w:rPr>
      </w:pPr>
      <w:r w:rsidRPr="00B35C83">
        <w:rPr>
          <w:rFonts w:ascii="Helvetica" w:eastAsia="Calibri" w:hAnsi="Helvetica" w:cs="Helvetica"/>
          <w:sz w:val="20"/>
          <w:szCs w:val="20"/>
        </w:rPr>
        <w:t>Communicate with you about the recruitment process;</w:t>
      </w:r>
    </w:p>
    <w:p w:rsidR="004D5246" w:rsidRPr="00B35C83" w:rsidRDefault="004D5246" w:rsidP="004D5246">
      <w:pPr>
        <w:pStyle w:val="ListParagraph"/>
        <w:numPr>
          <w:ilvl w:val="0"/>
          <w:numId w:val="9"/>
        </w:numPr>
        <w:spacing w:line="256" w:lineRule="auto"/>
        <w:jc w:val="both"/>
        <w:rPr>
          <w:rFonts w:ascii="Helvetica" w:eastAsia="Calibri" w:hAnsi="Helvetica" w:cs="Helvetica"/>
          <w:sz w:val="20"/>
          <w:szCs w:val="20"/>
        </w:rPr>
      </w:pPr>
      <w:r w:rsidRPr="00B35C83">
        <w:rPr>
          <w:rFonts w:ascii="Helvetica" w:eastAsia="Calibri" w:hAnsi="Helvetica" w:cs="Helvetica"/>
          <w:sz w:val="20"/>
          <w:szCs w:val="20"/>
        </w:rPr>
        <w:t>Keep records related to our recruitment processes;</w:t>
      </w:r>
    </w:p>
    <w:p w:rsidR="00482EEB" w:rsidRPr="00B35C83" w:rsidRDefault="00482EEB" w:rsidP="00482EEB">
      <w:pPr>
        <w:pStyle w:val="ListParagraph"/>
        <w:numPr>
          <w:ilvl w:val="0"/>
          <w:numId w:val="9"/>
        </w:numPr>
        <w:spacing w:line="256" w:lineRule="auto"/>
        <w:jc w:val="both"/>
        <w:rPr>
          <w:rFonts w:ascii="Helvetica" w:eastAsia="Calibri" w:hAnsi="Helvetica" w:cs="Helvetica"/>
          <w:sz w:val="20"/>
          <w:szCs w:val="20"/>
        </w:rPr>
      </w:pPr>
      <w:r w:rsidRPr="00B35C83">
        <w:rPr>
          <w:rFonts w:ascii="Helvetica" w:eastAsia="Calibri" w:hAnsi="Helvetica" w:cs="Helvetica"/>
          <w:sz w:val="20"/>
          <w:szCs w:val="20"/>
        </w:rPr>
        <w:t>Carry out reference checks;</w:t>
      </w:r>
    </w:p>
    <w:p w:rsidR="00F91BF0" w:rsidRPr="00B35C83" w:rsidRDefault="005A191B" w:rsidP="00482EEB">
      <w:pPr>
        <w:pStyle w:val="ListParagraph"/>
        <w:numPr>
          <w:ilvl w:val="0"/>
          <w:numId w:val="9"/>
        </w:numPr>
        <w:spacing w:line="256" w:lineRule="auto"/>
        <w:jc w:val="both"/>
        <w:rPr>
          <w:rFonts w:ascii="Helvetica" w:eastAsia="Calibri" w:hAnsi="Helvetica" w:cs="Helvetica"/>
          <w:sz w:val="20"/>
          <w:szCs w:val="20"/>
        </w:rPr>
      </w:pPr>
      <w:r w:rsidRPr="00B35C83">
        <w:rPr>
          <w:rFonts w:ascii="Helvetica" w:eastAsia="Calibri" w:hAnsi="Helvetica" w:cs="Helvetica"/>
          <w:sz w:val="20"/>
          <w:szCs w:val="20"/>
        </w:rPr>
        <w:t>M</w:t>
      </w:r>
      <w:r w:rsidR="00F91BF0" w:rsidRPr="00B35C83">
        <w:rPr>
          <w:rFonts w:ascii="Helvetica" w:eastAsia="Calibri" w:hAnsi="Helvetica" w:cs="Helvetica"/>
          <w:sz w:val="20"/>
          <w:szCs w:val="20"/>
        </w:rPr>
        <w:t xml:space="preserve">onitor our progress </w:t>
      </w:r>
      <w:r w:rsidR="00F91BF0" w:rsidRPr="00B35C83">
        <w:rPr>
          <w:rFonts w:ascii="Helvetica" w:hAnsi="Helvetica" w:cs="Helvetica"/>
          <w:sz w:val="20"/>
          <w:szCs w:val="20"/>
        </w:rPr>
        <w:t>as an equal opportunities employer;</w:t>
      </w:r>
    </w:p>
    <w:p w:rsidR="00AD1C80" w:rsidRPr="00B35C83" w:rsidRDefault="00AD1C80" w:rsidP="00482EEB">
      <w:pPr>
        <w:pStyle w:val="ListParagraph"/>
        <w:numPr>
          <w:ilvl w:val="0"/>
          <w:numId w:val="9"/>
        </w:numPr>
        <w:spacing w:line="256" w:lineRule="auto"/>
        <w:jc w:val="both"/>
        <w:rPr>
          <w:rFonts w:ascii="Helvetica" w:eastAsia="Calibri" w:hAnsi="Helvetica" w:cs="Helvetica"/>
          <w:sz w:val="20"/>
          <w:szCs w:val="20"/>
        </w:rPr>
      </w:pPr>
      <w:r w:rsidRPr="00B35C83">
        <w:rPr>
          <w:rFonts w:ascii="Helvetica" w:hAnsi="Helvetica" w:cs="Helvetica"/>
          <w:sz w:val="20"/>
          <w:szCs w:val="20"/>
        </w:rPr>
        <w:t xml:space="preserve">Consider whether we should make appropriate </w:t>
      </w:r>
      <w:r w:rsidR="000B3C3F" w:rsidRPr="00B35C83">
        <w:rPr>
          <w:rFonts w:ascii="Helvetica" w:hAnsi="Helvetica" w:cs="Helvetica"/>
          <w:sz w:val="20"/>
          <w:szCs w:val="20"/>
        </w:rPr>
        <w:t xml:space="preserve">reasonable </w:t>
      </w:r>
      <w:r w:rsidRPr="00B35C83">
        <w:rPr>
          <w:rFonts w:ascii="Helvetica" w:hAnsi="Helvetica" w:cs="Helvetica"/>
          <w:sz w:val="20"/>
          <w:szCs w:val="20"/>
        </w:rPr>
        <w:t>adjustments during the recruitment process, e.g. during the interview</w:t>
      </w:r>
      <w:r w:rsidR="00D218D4" w:rsidRPr="00B35C83">
        <w:rPr>
          <w:rFonts w:ascii="Helvetica" w:hAnsi="Helvetica" w:cs="Helvetica"/>
          <w:sz w:val="20"/>
          <w:szCs w:val="20"/>
        </w:rPr>
        <w:t>/test</w:t>
      </w:r>
      <w:r w:rsidRPr="00B35C83">
        <w:rPr>
          <w:rFonts w:ascii="Helvetica" w:hAnsi="Helvetica" w:cs="Helvetica"/>
          <w:sz w:val="20"/>
          <w:szCs w:val="20"/>
        </w:rPr>
        <w:t>;</w:t>
      </w:r>
    </w:p>
    <w:p w:rsidR="004D5246" w:rsidRPr="00B35C83" w:rsidRDefault="004D5246" w:rsidP="004D5246">
      <w:pPr>
        <w:pStyle w:val="ListParagraph"/>
        <w:numPr>
          <w:ilvl w:val="0"/>
          <w:numId w:val="9"/>
        </w:numPr>
        <w:spacing w:line="256" w:lineRule="auto"/>
        <w:jc w:val="both"/>
        <w:rPr>
          <w:rFonts w:ascii="Helvetica" w:eastAsia="Calibri" w:hAnsi="Helvetica" w:cs="Helvetica"/>
          <w:sz w:val="20"/>
          <w:szCs w:val="20"/>
        </w:rPr>
      </w:pPr>
      <w:r w:rsidRPr="00B35C83">
        <w:rPr>
          <w:rFonts w:ascii="Helvetica" w:eastAsia="Calibri" w:hAnsi="Helvetica" w:cs="Helvetica"/>
          <w:sz w:val="20"/>
          <w:szCs w:val="20"/>
        </w:rPr>
        <w:t xml:space="preserve">Comply with our legal or regulatory requirements. </w:t>
      </w:r>
    </w:p>
    <w:p w:rsidR="000B72FA" w:rsidRPr="00B35C83" w:rsidRDefault="000B72FA" w:rsidP="000B72FA">
      <w:pPr>
        <w:pStyle w:val="ListParagraph"/>
        <w:spacing w:line="256" w:lineRule="auto"/>
        <w:ind w:left="360"/>
        <w:jc w:val="both"/>
        <w:rPr>
          <w:rFonts w:ascii="Helvetica" w:eastAsia="Calibri" w:hAnsi="Helvetica" w:cs="Helvetica"/>
          <w:sz w:val="20"/>
          <w:szCs w:val="20"/>
        </w:rPr>
      </w:pPr>
    </w:p>
    <w:p w:rsidR="000B72FA" w:rsidRPr="00C91870" w:rsidRDefault="00B02549" w:rsidP="000B72FA">
      <w:pPr>
        <w:spacing w:line="256" w:lineRule="auto"/>
        <w:jc w:val="both"/>
        <w:rPr>
          <w:rFonts w:ascii="Helvetica" w:eastAsia="Calibri" w:hAnsi="Helvetica" w:cs="Helvetica"/>
          <w:b/>
          <w:szCs w:val="20"/>
        </w:rPr>
      </w:pPr>
      <w:r w:rsidRPr="00C91870">
        <w:rPr>
          <w:rFonts w:ascii="Helvetica" w:eastAsia="Calibri" w:hAnsi="Helvetica" w:cs="Helvetica"/>
          <w:b/>
          <w:szCs w:val="20"/>
        </w:rPr>
        <w:lastRenderedPageBreak/>
        <w:t>Who do we share this</w:t>
      </w:r>
      <w:r w:rsidR="000B72FA" w:rsidRPr="00C91870">
        <w:rPr>
          <w:rFonts w:ascii="Helvetica" w:eastAsia="Calibri" w:hAnsi="Helvetica" w:cs="Helvetica"/>
          <w:b/>
          <w:szCs w:val="20"/>
        </w:rPr>
        <w:t xml:space="preserve"> data with? </w:t>
      </w:r>
    </w:p>
    <w:p w:rsidR="00B02549" w:rsidRPr="00B35C83" w:rsidRDefault="00B02549" w:rsidP="000B72FA">
      <w:pPr>
        <w:spacing w:line="256" w:lineRule="auto"/>
        <w:jc w:val="both"/>
        <w:rPr>
          <w:rFonts w:ascii="Helvetica" w:hAnsi="Helvetica" w:cs="Helvetica"/>
          <w:color w:val="222222"/>
          <w:sz w:val="20"/>
          <w:szCs w:val="20"/>
          <w:shd w:val="clear" w:color="auto" w:fill="FFFFFF"/>
        </w:rPr>
      </w:pPr>
    </w:p>
    <w:p w:rsidR="001D5721" w:rsidRPr="00B35C83" w:rsidRDefault="00B02549" w:rsidP="000B72FA">
      <w:pPr>
        <w:spacing w:line="256" w:lineRule="auto"/>
        <w:jc w:val="both"/>
        <w:rPr>
          <w:rFonts w:ascii="Helvetica" w:hAnsi="Helvetica" w:cs="Helvetica"/>
          <w:color w:val="222222"/>
          <w:sz w:val="20"/>
          <w:szCs w:val="20"/>
          <w:shd w:val="clear" w:color="auto" w:fill="FFFFFF"/>
        </w:rPr>
      </w:pPr>
      <w:r w:rsidRPr="00B35C83">
        <w:rPr>
          <w:rFonts w:ascii="Helvetica" w:hAnsi="Helvetica" w:cs="Helvetica"/>
          <w:color w:val="222222"/>
          <w:sz w:val="20"/>
          <w:szCs w:val="20"/>
          <w:shd w:val="clear" w:color="auto" w:fill="FFFFFF"/>
        </w:rPr>
        <w:t>We will never sell or rent your information to third parties for marketing purposes.</w:t>
      </w:r>
      <w:r w:rsidR="001D5721" w:rsidRPr="00B35C83">
        <w:rPr>
          <w:rFonts w:ascii="Helvetica" w:hAnsi="Helvetica" w:cs="Helvetica"/>
          <w:color w:val="222222"/>
          <w:sz w:val="20"/>
          <w:szCs w:val="20"/>
          <w:shd w:val="clear" w:color="auto" w:fill="FFFFFF"/>
        </w:rPr>
        <w:t xml:space="preserve"> </w:t>
      </w:r>
    </w:p>
    <w:p w:rsidR="004E0161" w:rsidRPr="00B35C83" w:rsidRDefault="004E0161" w:rsidP="004E0161">
      <w:pPr>
        <w:spacing w:line="256" w:lineRule="auto"/>
        <w:jc w:val="both"/>
        <w:rPr>
          <w:rFonts w:ascii="Helvetica" w:eastAsiaTheme="minorHAnsi" w:hAnsi="Helvetica" w:cs="Helvetica"/>
          <w:sz w:val="20"/>
          <w:szCs w:val="20"/>
        </w:rPr>
      </w:pPr>
    </w:p>
    <w:p w:rsidR="004E0161" w:rsidRPr="00B35C83" w:rsidRDefault="004E0161" w:rsidP="004E0161">
      <w:pPr>
        <w:spacing w:line="256" w:lineRule="auto"/>
        <w:jc w:val="both"/>
        <w:rPr>
          <w:rFonts w:ascii="Helvetica" w:eastAsia="Calibri" w:hAnsi="Helvetica" w:cs="Helvetica"/>
          <w:b/>
          <w:sz w:val="20"/>
          <w:szCs w:val="20"/>
        </w:rPr>
      </w:pPr>
      <w:r>
        <w:rPr>
          <w:rFonts w:ascii="Helvetica" w:eastAsiaTheme="minorHAnsi" w:hAnsi="Helvetica" w:cs="Helvetica"/>
          <w:sz w:val="20"/>
          <w:szCs w:val="20"/>
        </w:rPr>
        <w:t xml:space="preserve">We </w:t>
      </w:r>
      <w:r w:rsidRPr="00B35C83">
        <w:rPr>
          <w:rFonts w:ascii="Helvetica" w:eastAsiaTheme="minorHAnsi" w:hAnsi="Helvetica" w:cs="Helvetica"/>
          <w:sz w:val="20"/>
          <w:szCs w:val="20"/>
        </w:rPr>
        <w:t>will only disclose information about you to third parties if we are legally obliged to do so.</w:t>
      </w:r>
    </w:p>
    <w:p w:rsidR="001D5721" w:rsidRPr="00B35C83" w:rsidRDefault="001D5721" w:rsidP="000B72FA">
      <w:pPr>
        <w:spacing w:line="256" w:lineRule="auto"/>
        <w:jc w:val="both"/>
        <w:rPr>
          <w:rFonts w:ascii="Helvetica" w:hAnsi="Helvetica" w:cs="Helvetica"/>
          <w:color w:val="222222"/>
          <w:sz w:val="20"/>
          <w:szCs w:val="20"/>
          <w:shd w:val="clear" w:color="auto" w:fill="FFFFFF"/>
        </w:rPr>
      </w:pPr>
    </w:p>
    <w:p w:rsidR="00453BAF" w:rsidRPr="00B35C83" w:rsidRDefault="001D5721" w:rsidP="000B72FA">
      <w:pPr>
        <w:spacing w:line="256" w:lineRule="auto"/>
        <w:jc w:val="both"/>
        <w:rPr>
          <w:rFonts w:ascii="Helvetica" w:eastAsiaTheme="minorHAnsi" w:hAnsi="Helvetica" w:cs="Helvetica"/>
          <w:sz w:val="20"/>
          <w:szCs w:val="20"/>
        </w:rPr>
      </w:pPr>
      <w:r w:rsidRPr="00B35C83">
        <w:rPr>
          <w:rFonts w:ascii="Helvetica" w:hAnsi="Helvetica" w:cs="Helvetica"/>
          <w:color w:val="222222"/>
          <w:sz w:val="20"/>
          <w:szCs w:val="20"/>
          <w:shd w:val="clear" w:color="auto" w:fill="FFFFFF"/>
        </w:rPr>
        <w:t xml:space="preserve">As part of our recruitment processes, we </w:t>
      </w:r>
      <w:r w:rsidRPr="00B35C83">
        <w:rPr>
          <w:rFonts w:ascii="Helvetica" w:eastAsiaTheme="minorHAnsi" w:hAnsi="Helvetica" w:cs="Helvetica"/>
          <w:sz w:val="20"/>
          <w:szCs w:val="20"/>
        </w:rPr>
        <w:t xml:space="preserve">will contact referees once a verbal offer is made. </w:t>
      </w:r>
      <w:r w:rsidR="00453BAF" w:rsidRPr="00B35C83">
        <w:rPr>
          <w:rFonts w:ascii="Helvetica" w:eastAsiaTheme="minorHAnsi" w:hAnsi="Helvetica" w:cs="Helvetica"/>
          <w:sz w:val="20"/>
          <w:szCs w:val="20"/>
        </w:rPr>
        <w:t xml:space="preserve">For </w:t>
      </w:r>
      <w:r w:rsidRPr="00B35C83">
        <w:rPr>
          <w:rFonts w:ascii="Helvetica" w:eastAsiaTheme="minorHAnsi" w:hAnsi="Helvetica" w:cs="Helvetica"/>
          <w:sz w:val="20"/>
          <w:szCs w:val="20"/>
        </w:rPr>
        <w:t>some of our clinical vacancies, due to the nature of these posts, referees may be contacted prior to the interview. In both cases, separate consent is sought.</w:t>
      </w:r>
      <w:r w:rsidR="00453BAF" w:rsidRPr="00B35C83">
        <w:rPr>
          <w:rFonts w:ascii="Helvetica" w:eastAsiaTheme="minorHAnsi" w:hAnsi="Helvetica" w:cs="Helvetica"/>
          <w:sz w:val="20"/>
          <w:szCs w:val="20"/>
        </w:rPr>
        <w:t xml:space="preserve"> </w:t>
      </w:r>
    </w:p>
    <w:p w:rsidR="004A0634" w:rsidRPr="00C91870" w:rsidRDefault="004A0634" w:rsidP="00395194">
      <w:pPr>
        <w:pStyle w:val="ListParagraph"/>
        <w:ind w:left="0"/>
        <w:jc w:val="both"/>
        <w:rPr>
          <w:rFonts w:ascii="Helvetica" w:hAnsi="Helvetica" w:cs="Helvetica"/>
          <w:b/>
          <w:szCs w:val="20"/>
        </w:rPr>
      </w:pPr>
    </w:p>
    <w:p w:rsidR="000545A4" w:rsidRPr="00C91870" w:rsidRDefault="00395194" w:rsidP="00395194">
      <w:pPr>
        <w:pStyle w:val="ListParagraph"/>
        <w:ind w:left="0"/>
        <w:jc w:val="both"/>
        <w:rPr>
          <w:rFonts w:ascii="Helvetica" w:hAnsi="Helvetica" w:cs="Helvetica"/>
          <w:b/>
          <w:szCs w:val="20"/>
        </w:rPr>
      </w:pPr>
      <w:r w:rsidRPr="00C91870">
        <w:rPr>
          <w:rFonts w:ascii="Helvetica" w:hAnsi="Helvetica" w:cs="Helvetica"/>
          <w:b/>
          <w:szCs w:val="20"/>
        </w:rPr>
        <w:t>How long do we keep your personal information?</w:t>
      </w:r>
    </w:p>
    <w:p w:rsidR="000545A4" w:rsidRPr="00B35C83" w:rsidRDefault="000545A4" w:rsidP="00395194">
      <w:pPr>
        <w:pStyle w:val="ListParagraph"/>
        <w:ind w:left="0"/>
        <w:jc w:val="both"/>
        <w:rPr>
          <w:rFonts w:ascii="Helvetica" w:hAnsi="Helvetica" w:cs="Helvetica"/>
          <w:b/>
          <w:sz w:val="20"/>
          <w:szCs w:val="20"/>
        </w:rPr>
      </w:pPr>
    </w:p>
    <w:p w:rsidR="00593587" w:rsidRPr="00B35C83" w:rsidRDefault="00395194" w:rsidP="00593587">
      <w:pPr>
        <w:pStyle w:val="ListParagraph"/>
        <w:ind w:left="0"/>
        <w:jc w:val="both"/>
        <w:rPr>
          <w:rFonts w:ascii="Helvetica" w:hAnsi="Helvetica" w:cs="Helvetica"/>
          <w:b/>
          <w:sz w:val="20"/>
          <w:szCs w:val="20"/>
        </w:rPr>
      </w:pPr>
      <w:r w:rsidRPr="00B35C83">
        <w:rPr>
          <w:rFonts w:ascii="Helvetica" w:hAnsi="Helvetica" w:cs="Helvetica"/>
          <w:sz w:val="20"/>
          <w:szCs w:val="20"/>
        </w:rPr>
        <w:t>The personal data of unsuccessful candidates, including those ones who have not</w:t>
      </w:r>
      <w:r w:rsidR="00C42DCD" w:rsidRPr="00B35C83">
        <w:rPr>
          <w:rFonts w:ascii="Helvetica" w:hAnsi="Helvetica" w:cs="Helvetica"/>
          <w:sz w:val="20"/>
          <w:szCs w:val="20"/>
        </w:rPr>
        <w:t xml:space="preserve"> been shortlisted, is kept for one</w:t>
      </w:r>
      <w:r w:rsidRPr="00B35C83">
        <w:rPr>
          <w:rFonts w:ascii="Helvetica" w:hAnsi="Helvetica" w:cs="Helvetica"/>
          <w:sz w:val="20"/>
          <w:szCs w:val="20"/>
        </w:rPr>
        <w:t xml:space="preserve"> year after the end of the relevant recruitment process. </w:t>
      </w:r>
      <w:r w:rsidRPr="00B35C83">
        <w:rPr>
          <w:rFonts w:ascii="Helvetica" w:eastAsiaTheme="minorEastAsia" w:hAnsi="Helvetica" w:cs="Helvetica"/>
          <w:color w:val="000000" w:themeColor="text1"/>
          <w:kern w:val="24"/>
          <w:sz w:val="20"/>
          <w:szCs w:val="20"/>
        </w:rPr>
        <w:t xml:space="preserve">Thereafter, these are deleted and destroyed in a confidential manner. </w:t>
      </w:r>
      <w:r w:rsidR="00412F3F" w:rsidRPr="00B35C83">
        <w:rPr>
          <w:rFonts w:ascii="Helvetica" w:hAnsi="Helvetica" w:cs="Helvetica"/>
          <w:sz w:val="20"/>
          <w:szCs w:val="20"/>
        </w:rPr>
        <w:t>The data of</w:t>
      </w:r>
      <w:r w:rsidRPr="00B35C83">
        <w:rPr>
          <w:rFonts w:ascii="Helvetica" w:hAnsi="Helvetica" w:cs="Helvetica"/>
          <w:sz w:val="20"/>
          <w:szCs w:val="20"/>
        </w:rPr>
        <w:t xml:space="preserve"> successful candidate</w:t>
      </w:r>
      <w:r w:rsidR="00412F3F" w:rsidRPr="00B35C83">
        <w:rPr>
          <w:rFonts w:ascii="Helvetica" w:hAnsi="Helvetica" w:cs="Helvetica"/>
          <w:sz w:val="20"/>
          <w:szCs w:val="20"/>
        </w:rPr>
        <w:t>s</w:t>
      </w:r>
      <w:r w:rsidRPr="00B35C83">
        <w:rPr>
          <w:rFonts w:ascii="Helvetica" w:hAnsi="Helvetica" w:cs="Helvetica"/>
          <w:sz w:val="20"/>
          <w:szCs w:val="20"/>
        </w:rPr>
        <w:t xml:space="preserve"> will be held according to the HR Privacy </w:t>
      </w:r>
      <w:r w:rsidR="0065129A" w:rsidRPr="00B35C83">
        <w:rPr>
          <w:rFonts w:ascii="Helvetica" w:hAnsi="Helvetica" w:cs="Helvetica"/>
          <w:sz w:val="20"/>
          <w:szCs w:val="20"/>
        </w:rPr>
        <w:t>Policy</w:t>
      </w:r>
      <w:r w:rsidRPr="00B35C83">
        <w:rPr>
          <w:rFonts w:ascii="Helvetica" w:hAnsi="Helvetica" w:cs="Helvetica"/>
          <w:sz w:val="20"/>
          <w:szCs w:val="20"/>
        </w:rPr>
        <w:t xml:space="preserve">, </w:t>
      </w:r>
      <w:r w:rsidR="0065129A" w:rsidRPr="00B35C83">
        <w:rPr>
          <w:rFonts w:ascii="Helvetica" w:hAnsi="Helvetica" w:cs="Helvetica"/>
          <w:sz w:val="20"/>
          <w:szCs w:val="20"/>
        </w:rPr>
        <w:t xml:space="preserve">a copy of </w:t>
      </w:r>
      <w:r w:rsidRPr="00B35C83">
        <w:rPr>
          <w:rFonts w:ascii="Helvetica" w:hAnsi="Helvetica" w:cs="Helvetica"/>
          <w:sz w:val="20"/>
          <w:szCs w:val="20"/>
        </w:rPr>
        <w:t>which will be made availab</w:t>
      </w:r>
      <w:r w:rsidR="00564A86" w:rsidRPr="00B35C83">
        <w:rPr>
          <w:rFonts w:ascii="Helvetica" w:hAnsi="Helvetica" w:cs="Helvetica"/>
          <w:sz w:val="20"/>
          <w:szCs w:val="20"/>
        </w:rPr>
        <w:t>le upon the offer of employment.</w:t>
      </w:r>
      <w:r w:rsidRPr="00B35C83">
        <w:rPr>
          <w:rFonts w:ascii="Helvetica" w:hAnsi="Helvetica" w:cs="Helvetica"/>
          <w:sz w:val="20"/>
          <w:szCs w:val="20"/>
        </w:rPr>
        <w:t xml:space="preserve"> </w:t>
      </w:r>
    </w:p>
    <w:p w:rsidR="00593587" w:rsidRPr="00C91870" w:rsidRDefault="00593587" w:rsidP="00593587">
      <w:pPr>
        <w:pStyle w:val="ListParagraph"/>
        <w:ind w:left="0"/>
        <w:jc w:val="both"/>
        <w:rPr>
          <w:rFonts w:ascii="Helvetica" w:hAnsi="Helvetica" w:cs="Helvetica"/>
          <w:b/>
          <w:szCs w:val="20"/>
        </w:rPr>
      </w:pPr>
    </w:p>
    <w:p w:rsidR="00593587" w:rsidRPr="00C91870" w:rsidRDefault="00593587" w:rsidP="00593587">
      <w:pPr>
        <w:pStyle w:val="ListParagraph"/>
        <w:ind w:left="0"/>
        <w:jc w:val="both"/>
        <w:rPr>
          <w:rFonts w:ascii="Helvetica" w:hAnsi="Helvetica" w:cs="Helvetica"/>
          <w:b/>
          <w:szCs w:val="20"/>
        </w:rPr>
      </w:pPr>
      <w:r w:rsidRPr="00C91870">
        <w:rPr>
          <w:rFonts w:ascii="Helvetica" w:hAnsi="Helvetica" w:cs="Helvetica"/>
          <w:b/>
          <w:szCs w:val="20"/>
        </w:rPr>
        <w:t xml:space="preserve">How do we keep your data secure? </w:t>
      </w:r>
    </w:p>
    <w:p w:rsidR="00593587" w:rsidRPr="00B35C83" w:rsidRDefault="00593587" w:rsidP="00593587">
      <w:pPr>
        <w:pStyle w:val="ListParagraph"/>
        <w:ind w:left="0"/>
        <w:jc w:val="both"/>
        <w:rPr>
          <w:rFonts w:ascii="Helvetica" w:hAnsi="Helvetica" w:cs="Helvetica"/>
          <w:b/>
          <w:sz w:val="20"/>
          <w:szCs w:val="20"/>
        </w:rPr>
      </w:pPr>
    </w:p>
    <w:p w:rsidR="0068488B" w:rsidRPr="00B35C83" w:rsidRDefault="004A0634" w:rsidP="009B748E">
      <w:pPr>
        <w:pStyle w:val="ListParagraph"/>
        <w:ind w:left="0"/>
        <w:jc w:val="both"/>
        <w:rPr>
          <w:rFonts w:ascii="Helvetica" w:hAnsi="Helvetica" w:cs="Helvetica"/>
          <w:sz w:val="20"/>
          <w:szCs w:val="20"/>
        </w:rPr>
      </w:pPr>
      <w:r w:rsidRPr="00B35C83">
        <w:rPr>
          <w:rFonts w:ascii="Helvetica" w:hAnsi="Helvetica" w:cs="Helvetica"/>
          <w:color w:val="222222"/>
          <w:sz w:val="20"/>
          <w:szCs w:val="20"/>
          <w:shd w:val="clear" w:color="auto" w:fill="FFFFFF"/>
        </w:rPr>
        <w:t xml:space="preserve">In order to ensure we keep your personal information as secure as possible, Tavistock Relationships has robust technical </w:t>
      </w:r>
      <w:r w:rsidR="006B1B25" w:rsidRPr="00B35C83">
        <w:rPr>
          <w:rFonts w:ascii="Helvetica" w:hAnsi="Helvetica" w:cs="Helvetica"/>
          <w:color w:val="222222"/>
          <w:sz w:val="20"/>
          <w:szCs w:val="20"/>
          <w:shd w:val="clear" w:color="auto" w:fill="FFFFFF"/>
        </w:rPr>
        <w:t>and organisational procedures. </w:t>
      </w:r>
      <w:r w:rsidRPr="00B35C83">
        <w:rPr>
          <w:rFonts w:ascii="Helvetica" w:hAnsi="Helvetica" w:cs="Helvetica"/>
          <w:color w:val="222222"/>
          <w:sz w:val="20"/>
          <w:szCs w:val="20"/>
          <w:shd w:val="clear" w:color="auto" w:fill="FFFFFF"/>
        </w:rPr>
        <w:t xml:space="preserve">These include ensuring your data is only accessed by authorised members of staff </w:t>
      </w:r>
      <w:r w:rsidRPr="00B35C83">
        <w:rPr>
          <w:rFonts w:ascii="Helvetica" w:hAnsi="Helvetica" w:cs="Helvetica"/>
          <w:sz w:val="20"/>
          <w:szCs w:val="20"/>
        </w:rPr>
        <w:t xml:space="preserve">who have a legitimate need to access your personal information. </w:t>
      </w:r>
    </w:p>
    <w:p w:rsidR="0068488B" w:rsidRPr="00C91870" w:rsidRDefault="0068488B" w:rsidP="004A0634">
      <w:pPr>
        <w:spacing w:after="200" w:line="276" w:lineRule="auto"/>
        <w:contextualSpacing/>
        <w:jc w:val="both"/>
        <w:rPr>
          <w:rFonts w:ascii="Helvetica" w:eastAsiaTheme="minorHAnsi" w:hAnsi="Helvetica" w:cs="Helvetica"/>
          <w:b/>
          <w:szCs w:val="20"/>
        </w:rPr>
      </w:pPr>
      <w:r w:rsidRPr="00C91870">
        <w:rPr>
          <w:rFonts w:ascii="Helvetica" w:eastAsiaTheme="minorHAnsi" w:hAnsi="Helvetica" w:cs="Helvetica"/>
          <w:b/>
          <w:szCs w:val="20"/>
        </w:rPr>
        <w:t xml:space="preserve">What </w:t>
      </w:r>
      <w:r w:rsidR="001E70B3" w:rsidRPr="00C91870">
        <w:rPr>
          <w:rFonts w:ascii="Helvetica" w:eastAsiaTheme="minorHAnsi" w:hAnsi="Helvetica" w:cs="Helvetica"/>
          <w:b/>
          <w:szCs w:val="20"/>
        </w:rPr>
        <w:t xml:space="preserve">happens </w:t>
      </w:r>
      <w:r w:rsidRPr="00C91870">
        <w:rPr>
          <w:rFonts w:ascii="Helvetica" w:eastAsiaTheme="minorHAnsi" w:hAnsi="Helvetica" w:cs="Helvetica"/>
          <w:b/>
          <w:szCs w:val="20"/>
        </w:rPr>
        <w:t>if you do not provide personal</w:t>
      </w:r>
      <w:r w:rsidR="00DF54A9" w:rsidRPr="00C91870">
        <w:rPr>
          <w:rFonts w:ascii="Helvetica" w:eastAsiaTheme="minorHAnsi" w:hAnsi="Helvetica" w:cs="Helvetica"/>
          <w:b/>
          <w:szCs w:val="20"/>
        </w:rPr>
        <w:t xml:space="preserve"> information</w:t>
      </w:r>
      <w:r w:rsidRPr="00C91870">
        <w:rPr>
          <w:rFonts w:ascii="Helvetica" w:eastAsiaTheme="minorHAnsi" w:hAnsi="Helvetica" w:cs="Helvetica"/>
          <w:b/>
          <w:szCs w:val="20"/>
        </w:rPr>
        <w:t xml:space="preserve">? </w:t>
      </w:r>
    </w:p>
    <w:p w:rsidR="009B748E" w:rsidRPr="00B35C83" w:rsidRDefault="009B748E" w:rsidP="00C139C1">
      <w:pPr>
        <w:spacing w:after="200" w:line="276" w:lineRule="auto"/>
        <w:contextualSpacing/>
        <w:jc w:val="both"/>
        <w:rPr>
          <w:rFonts w:ascii="Helvetica" w:eastAsiaTheme="minorHAnsi" w:hAnsi="Helvetica" w:cs="Helvetica"/>
          <w:sz w:val="20"/>
          <w:szCs w:val="20"/>
        </w:rPr>
      </w:pPr>
    </w:p>
    <w:p w:rsidR="00C139C1" w:rsidRPr="00B35C83" w:rsidRDefault="00C139C1" w:rsidP="00C139C1">
      <w:pPr>
        <w:spacing w:after="200" w:line="276" w:lineRule="auto"/>
        <w:contextualSpacing/>
        <w:jc w:val="both"/>
        <w:rPr>
          <w:rFonts w:ascii="Helvetica" w:eastAsiaTheme="minorHAnsi" w:hAnsi="Helvetica" w:cs="Helvetica"/>
          <w:sz w:val="20"/>
          <w:szCs w:val="20"/>
        </w:rPr>
      </w:pPr>
      <w:r w:rsidRPr="00B35C83">
        <w:rPr>
          <w:rFonts w:ascii="Helvetica" w:eastAsiaTheme="minorHAnsi" w:hAnsi="Helvetica" w:cs="Helvetica"/>
          <w:sz w:val="20"/>
          <w:szCs w:val="20"/>
        </w:rPr>
        <w:t xml:space="preserve">Equal Opportunities: You are not obliged to provide any equal opportunities data – this form is detached and not used as part of the selection process.  </w:t>
      </w:r>
    </w:p>
    <w:p w:rsidR="00C139C1" w:rsidRPr="00B35C83" w:rsidRDefault="00C139C1" w:rsidP="00C139C1">
      <w:pPr>
        <w:spacing w:after="200" w:line="276" w:lineRule="auto"/>
        <w:contextualSpacing/>
        <w:jc w:val="both"/>
        <w:rPr>
          <w:rFonts w:ascii="Helvetica" w:eastAsiaTheme="minorHAnsi" w:hAnsi="Helvetica" w:cs="Helvetica"/>
          <w:sz w:val="20"/>
          <w:szCs w:val="20"/>
        </w:rPr>
      </w:pPr>
    </w:p>
    <w:p w:rsidR="0089077C" w:rsidRPr="00B35C83" w:rsidRDefault="00B72C57" w:rsidP="0089077C">
      <w:pPr>
        <w:spacing w:after="200" w:line="276" w:lineRule="auto"/>
        <w:contextualSpacing/>
        <w:jc w:val="both"/>
        <w:rPr>
          <w:rFonts w:ascii="Helvetica" w:eastAsiaTheme="minorHAnsi" w:hAnsi="Helvetica" w:cs="Helvetica"/>
          <w:sz w:val="20"/>
          <w:szCs w:val="20"/>
        </w:rPr>
      </w:pPr>
      <w:r>
        <w:rPr>
          <w:rFonts w:ascii="Helvetica" w:eastAsiaTheme="minorHAnsi" w:hAnsi="Helvetica" w:cs="Helvetica"/>
          <w:sz w:val="20"/>
          <w:szCs w:val="20"/>
        </w:rPr>
        <w:t>Other personal information</w:t>
      </w:r>
      <w:r w:rsidR="00C139C1" w:rsidRPr="00B35C83">
        <w:rPr>
          <w:rFonts w:ascii="Helvetica" w:eastAsiaTheme="minorHAnsi" w:hAnsi="Helvetica" w:cs="Helvetica"/>
          <w:sz w:val="20"/>
          <w:szCs w:val="20"/>
        </w:rPr>
        <w:t xml:space="preserve">: </w:t>
      </w:r>
      <w:r w:rsidR="0068488B" w:rsidRPr="00B35C83">
        <w:rPr>
          <w:rFonts w:ascii="Helvetica" w:eastAsiaTheme="minorHAnsi" w:hAnsi="Helvetica" w:cs="Helvetica"/>
          <w:sz w:val="20"/>
          <w:szCs w:val="20"/>
        </w:rPr>
        <w:t xml:space="preserve">You are under no statutory or contractual </w:t>
      </w:r>
      <w:r w:rsidR="00DF54A9" w:rsidRPr="00B35C83">
        <w:rPr>
          <w:rFonts w:ascii="Helvetica" w:eastAsiaTheme="minorHAnsi" w:hAnsi="Helvetica" w:cs="Helvetica"/>
          <w:sz w:val="20"/>
          <w:szCs w:val="20"/>
        </w:rPr>
        <w:t xml:space="preserve">obligation to provide information </w:t>
      </w:r>
      <w:r w:rsidR="0068488B" w:rsidRPr="00B35C83">
        <w:rPr>
          <w:rFonts w:ascii="Helvetica" w:eastAsiaTheme="minorHAnsi" w:hAnsi="Helvetica" w:cs="Helvetica"/>
          <w:sz w:val="20"/>
          <w:szCs w:val="20"/>
        </w:rPr>
        <w:t>during the recruitment process. How</w:t>
      </w:r>
      <w:r w:rsidR="005A3B43" w:rsidRPr="00B35C83">
        <w:rPr>
          <w:rFonts w:ascii="Helvetica" w:eastAsiaTheme="minorHAnsi" w:hAnsi="Helvetica" w:cs="Helvetica"/>
          <w:sz w:val="20"/>
          <w:szCs w:val="20"/>
        </w:rPr>
        <w:t xml:space="preserve">ever, </w:t>
      </w:r>
      <w:r w:rsidR="00C139C1" w:rsidRPr="00B35C83">
        <w:rPr>
          <w:rFonts w:ascii="Helvetica" w:eastAsiaTheme="minorHAnsi" w:hAnsi="Helvetica" w:cs="Helvetica"/>
          <w:sz w:val="20"/>
          <w:szCs w:val="20"/>
        </w:rPr>
        <w:t xml:space="preserve">due to the nature of recruitment, </w:t>
      </w:r>
      <w:r w:rsidR="005A3B43" w:rsidRPr="00B35C83">
        <w:rPr>
          <w:rFonts w:ascii="Helvetica" w:eastAsiaTheme="minorHAnsi" w:hAnsi="Helvetica" w:cs="Helvetica"/>
          <w:sz w:val="20"/>
          <w:szCs w:val="20"/>
        </w:rPr>
        <w:t xml:space="preserve">if you do not provide </w:t>
      </w:r>
      <w:r w:rsidR="00DF54A9" w:rsidRPr="00B35C83">
        <w:rPr>
          <w:rFonts w:ascii="Helvetica" w:eastAsiaTheme="minorHAnsi" w:hAnsi="Helvetica" w:cs="Helvetica"/>
          <w:sz w:val="20"/>
          <w:szCs w:val="20"/>
        </w:rPr>
        <w:t>it</w:t>
      </w:r>
      <w:r w:rsidR="0068488B" w:rsidRPr="00B35C83">
        <w:rPr>
          <w:rFonts w:ascii="Helvetica" w:eastAsiaTheme="minorHAnsi" w:hAnsi="Helvetica" w:cs="Helvetica"/>
          <w:sz w:val="20"/>
          <w:szCs w:val="20"/>
        </w:rPr>
        <w:t xml:space="preserve">, we </w:t>
      </w:r>
      <w:r w:rsidR="00C139C1" w:rsidRPr="00B35C83">
        <w:rPr>
          <w:rFonts w:ascii="Helvetica" w:eastAsiaTheme="minorHAnsi" w:hAnsi="Helvetica" w:cs="Helvetica"/>
          <w:sz w:val="20"/>
          <w:szCs w:val="20"/>
        </w:rPr>
        <w:t>will be unable to process your application.</w:t>
      </w:r>
    </w:p>
    <w:p w:rsidR="00C139C1" w:rsidRPr="00B35C83" w:rsidRDefault="00C139C1" w:rsidP="0089077C">
      <w:pPr>
        <w:spacing w:after="200" w:line="276" w:lineRule="auto"/>
        <w:contextualSpacing/>
        <w:jc w:val="both"/>
        <w:rPr>
          <w:rFonts w:ascii="Helvetica" w:eastAsiaTheme="minorHAnsi" w:hAnsi="Helvetica" w:cs="Helvetica"/>
          <w:sz w:val="20"/>
          <w:szCs w:val="20"/>
        </w:rPr>
      </w:pPr>
    </w:p>
    <w:p w:rsidR="009B748E" w:rsidRPr="00C91870" w:rsidRDefault="004A0634" w:rsidP="009B748E">
      <w:pPr>
        <w:spacing w:after="200" w:line="276" w:lineRule="auto"/>
        <w:jc w:val="both"/>
        <w:rPr>
          <w:rFonts w:ascii="Helvetica" w:eastAsiaTheme="minorHAnsi" w:hAnsi="Helvetica" w:cs="Helvetica"/>
          <w:b/>
          <w:szCs w:val="20"/>
        </w:rPr>
      </w:pPr>
      <w:r w:rsidRPr="00C91870">
        <w:rPr>
          <w:rFonts w:ascii="Helvetica" w:eastAsiaTheme="minorHAnsi" w:hAnsi="Helvetica" w:cs="Helvetica"/>
          <w:b/>
          <w:szCs w:val="20"/>
        </w:rPr>
        <w:t xml:space="preserve">What are your rights? </w:t>
      </w:r>
    </w:p>
    <w:p w:rsidR="004A0634" w:rsidRPr="00B35C83" w:rsidRDefault="004A0634" w:rsidP="009B748E">
      <w:pPr>
        <w:spacing w:after="200" w:line="276" w:lineRule="auto"/>
        <w:jc w:val="both"/>
        <w:rPr>
          <w:rFonts w:ascii="Helvetica" w:eastAsiaTheme="minorHAnsi" w:hAnsi="Helvetica" w:cs="Helvetica"/>
          <w:b/>
          <w:sz w:val="20"/>
          <w:szCs w:val="20"/>
        </w:rPr>
      </w:pPr>
      <w:r w:rsidRPr="00B35C83">
        <w:rPr>
          <w:rFonts w:ascii="Helvetica" w:hAnsi="Helvetica" w:cs="Helvetica"/>
          <w:color w:val="222222"/>
          <w:sz w:val="20"/>
          <w:szCs w:val="20"/>
          <w:lang w:eastAsia="en-GB"/>
        </w:rPr>
        <w:t xml:space="preserve">The GDPR gives you certain rights in relation </w:t>
      </w:r>
      <w:r w:rsidR="00133EBC" w:rsidRPr="00B35C83">
        <w:rPr>
          <w:rFonts w:ascii="Helvetica" w:hAnsi="Helvetica" w:cs="Helvetica"/>
          <w:color w:val="222222"/>
          <w:sz w:val="20"/>
          <w:szCs w:val="20"/>
          <w:lang w:eastAsia="en-GB"/>
        </w:rPr>
        <w:t>to the data we hold about you. </w:t>
      </w:r>
      <w:r w:rsidRPr="00B35C83">
        <w:rPr>
          <w:rFonts w:ascii="Helvetica" w:hAnsi="Helvetica" w:cs="Helvetica"/>
          <w:color w:val="222222"/>
          <w:sz w:val="20"/>
          <w:szCs w:val="20"/>
          <w:lang w:eastAsia="en-GB"/>
        </w:rPr>
        <w:t>You can exercise the rights outlined below by contacting us:</w:t>
      </w:r>
    </w:p>
    <w:p w:rsidR="004A0634" w:rsidRPr="00B35C83" w:rsidRDefault="004A0634" w:rsidP="004A0634">
      <w:pPr>
        <w:shd w:val="clear" w:color="auto" w:fill="FFFFFF"/>
        <w:spacing w:after="150"/>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Email: </w:t>
      </w:r>
      <w:hyperlink r:id="rId12" w:history="1">
        <w:r w:rsidRPr="00B35C83">
          <w:rPr>
            <w:rFonts w:ascii="Helvetica" w:hAnsi="Helvetica" w:cs="Helvetica"/>
            <w:sz w:val="20"/>
            <w:szCs w:val="20"/>
            <w:lang w:eastAsia="en-GB"/>
          </w:rPr>
          <w:t>privacy@tavistockrelationships.org</w:t>
        </w:r>
      </w:hyperlink>
      <w:r w:rsidRPr="00B35C83">
        <w:rPr>
          <w:rFonts w:ascii="Helvetica" w:hAnsi="Helvetica" w:cs="Helvetica"/>
          <w:sz w:val="20"/>
          <w:szCs w:val="20"/>
          <w:lang w:eastAsia="en-GB"/>
        </w:rPr>
        <w:t xml:space="preserve"> </w:t>
      </w:r>
    </w:p>
    <w:p w:rsidR="004A0634" w:rsidRPr="00B35C83" w:rsidRDefault="004A0634" w:rsidP="004A0634">
      <w:pPr>
        <w:shd w:val="clear" w:color="auto" w:fill="FFFFFF"/>
        <w:spacing w:after="150"/>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 xml:space="preserve">Write to: </w:t>
      </w:r>
      <w:r w:rsidR="009F6D1B" w:rsidRPr="00B35C83">
        <w:rPr>
          <w:rFonts w:ascii="Helvetica" w:hAnsi="Helvetica" w:cs="Helvetica"/>
          <w:color w:val="222222"/>
          <w:sz w:val="20"/>
          <w:szCs w:val="20"/>
          <w:lang w:eastAsia="en-GB"/>
        </w:rPr>
        <w:t xml:space="preserve">Privacy, Tavistock Relationships, </w:t>
      </w:r>
      <w:r w:rsidR="009F6D1B">
        <w:rPr>
          <w:rFonts w:ascii="Helvetica" w:hAnsi="Helvetica" w:cs="Helvetica"/>
          <w:color w:val="222222"/>
          <w:sz w:val="20"/>
          <w:szCs w:val="20"/>
          <w:lang w:eastAsia="en-GB"/>
        </w:rPr>
        <w:t xml:space="preserve">Hallam House, </w:t>
      </w:r>
      <w:proofErr w:type="gramStart"/>
      <w:r w:rsidR="009F6D1B">
        <w:rPr>
          <w:rFonts w:ascii="Helvetica" w:hAnsi="Helvetica" w:cs="Helvetica"/>
          <w:color w:val="222222"/>
          <w:sz w:val="20"/>
          <w:szCs w:val="20"/>
          <w:lang w:eastAsia="en-GB"/>
        </w:rPr>
        <w:t>56</w:t>
      </w:r>
      <w:proofErr w:type="gramEnd"/>
      <w:r w:rsidR="009F6D1B">
        <w:rPr>
          <w:rFonts w:ascii="Helvetica" w:hAnsi="Helvetica" w:cs="Helvetica"/>
          <w:color w:val="222222"/>
          <w:sz w:val="20"/>
          <w:szCs w:val="20"/>
          <w:lang w:eastAsia="en-GB"/>
        </w:rPr>
        <w:t>-60 Hallam Street, London, W1W 6JL</w:t>
      </w:r>
      <w:bookmarkStart w:id="0" w:name="_GoBack"/>
      <w:bookmarkEnd w:id="0"/>
    </w:p>
    <w:p w:rsidR="004A0634" w:rsidRPr="00B35C83" w:rsidRDefault="004A0634" w:rsidP="004A0634">
      <w:pPr>
        <w:shd w:val="clear" w:color="auto" w:fill="FFFFFF"/>
        <w:spacing w:after="150"/>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Telephone: 020 7380 1975</w:t>
      </w:r>
    </w:p>
    <w:p w:rsidR="004A0634" w:rsidRPr="00B35C83" w:rsidRDefault="004A0634" w:rsidP="004A0634">
      <w:pPr>
        <w:shd w:val="clear" w:color="auto" w:fill="FFFFFF"/>
        <w:spacing w:after="150"/>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Under the GDPR:</w:t>
      </w:r>
    </w:p>
    <w:p w:rsidR="004A0634" w:rsidRPr="00B35C83" w:rsidRDefault="004A0634" w:rsidP="004A0634">
      <w:pPr>
        <w:numPr>
          <w:ilvl w:val="0"/>
          <w:numId w:val="8"/>
        </w:numPr>
        <w:shd w:val="clear" w:color="auto" w:fill="FFFFFF"/>
        <w:spacing w:before="100" w:beforeAutospacing="1" w:after="100" w:afterAutospacing="1" w:line="276" w:lineRule="auto"/>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You can find out what information we hold about you;</w:t>
      </w:r>
    </w:p>
    <w:p w:rsidR="004A0634" w:rsidRPr="00B35C83" w:rsidRDefault="004A0634" w:rsidP="004A0634">
      <w:pPr>
        <w:numPr>
          <w:ilvl w:val="0"/>
          <w:numId w:val="8"/>
        </w:numPr>
        <w:shd w:val="clear" w:color="auto" w:fill="FFFFFF"/>
        <w:spacing w:before="100" w:beforeAutospacing="1" w:after="100" w:afterAutospacing="1" w:line="276" w:lineRule="auto"/>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You can access a copy of the information we hold about you;</w:t>
      </w:r>
    </w:p>
    <w:p w:rsidR="004A0634" w:rsidRPr="00B35C83" w:rsidRDefault="004A0634" w:rsidP="004A0634">
      <w:pPr>
        <w:numPr>
          <w:ilvl w:val="0"/>
          <w:numId w:val="8"/>
        </w:numPr>
        <w:shd w:val="clear" w:color="auto" w:fill="FFFFFF"/>
        <w:spacing w:before="100" w:beforeAutospacing="1" w:after="100" w:afterAutospacing="1" w:line="276" w:lineRule="auto"/>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You can rectify any inaccurate or incomplete personal data;</w:t>
      </w:r>
    </w:p>
    <w:p w:rsidR="004A0634" w:rsidRPr="00B35C83" w:rsidRDefault="004A0634" w:rsidP="004A0634">
      <w:pPr>
        <w:numPr>
          <w:ilvl w:val="0"/>
          <w:numId w:val="8"/>
        </w:numPr>
        <w:shd w:val="clear" w:color="auto" w:fill="FFFFFF"/>
        <w:spacing w:before="100" w:beforeAutospacing="1" w:after="100" w:afterAutospacing="1" w:line="276" w:lineRule="auto"/>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You have the right to object to our processing of your personal information;</w:t>
      </w:r>
    </w:p>
    <w:p w:rsidR="004A0634" w:rsidRPr="00B35C83" w:rsidRDefault="004A0634" w:rsidP="004A0634">
      <w:pPr>
        <w:numPr>
          <w:ilvl w:val="0"/>
          <w:numId w:val="8"/>
        </w:numPr>
        <w:shd w:val="clear" w:color="auto" w:fill="FFFFFF"/>
        <w:spacing w:before="100" w:beforeAutospacing="1" w:after="100" w:afterAutospacing="1" w:line="276" w:lineRule="auto"/>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You can also ask us to delete or restrict how we use your personal information, but this right is determined by applicable law;</w:t>
      </w:r>
    </w:p>
    <w:p w:rsidR="004A0634" w:rsidRPr="00B35C83" w:rsidRDefault="004A0634" w:rsidP="004A0634">
      <w:pPr>
        <w:numPr>
          <w:ilvl w:val="0"/>
          <w:numId w:val="8"/>
        </w:numPr>
        <w:shd w:val="clear" w:color="auto" w:fill="FFFFFF"/>
        <w:spacing w:before="100" w:beforeAutospacing="1" w:after="100" w:afterAutospacing="1" w:line="276" w:lineRule="auto"/>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You can have your registration information (if registering using our online booking system) sent to another provider;</w:t>
      </w:r>
    </w:p>
    <w:p w:rsidR="004A0634" w:rsidRPr="00B35C83" w:rsidRDefault="004A0634" w:rsidP="004A0634">
      <w:pPr>
        <w:numPr>
          <w:ilvl w:val="0"/>
          <w:numId w:val="8"/>
        </w:numPr>
        <w:shd w:val="clear" w:color="auto" w:fill="FFFFFF"/>
        <w:spacing w:before="100" w:beforeAutospacing="1" w:after="100" w:afterAutospacing="1" w:line="276" w:lineRule="auto"/>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You have the right to appropriate decision making (Tavistock Relationships does not use automated profiling or decision making);</w:t>
      </w:r>
    </w:p>
    <w:p w:rsidR="003C5D03" w:rsidRPr="00B35C83" w:rsidRDefault="004A0634" w:rsidP="004A0634">
      <w:pPr>
        <w:numPr>
          <w:ilvl w:val="0"/>
          <w:numId w:val="8"/>
        </w:numPr>
        <w:shd w:val="clear" w:color="auto" w:fill="FFFFFF"/>
        <w:spacing w:before="100" w:beforeAutospacing="1" w:after="100" w:afterAutospacing="1" w:line="276" w:lineRule="auto"/>
        <w:jc w:val="both"/>
        <w:rPr>
          <w:rFonts w:ascii="Helvetica" w:hAnsi="Helvetica" w:cs="Helvetica"/>
          <w:color w:val="222222"/>
          <w:sz w:val="20"/>
          <w:szCs w:val="20"/>
          <w:lang w:eastAsia="en-GB"/>
        </w:rPr>
      </w:pPr>
      <w:r w:rsidRPr="00B35C83">
        <w:rPr>
          <w:rFonts w:ascii="Helvetica" w:hAnsi="Helvetica" w:cs="Helvetica"/>
          <w:color w:val="222222"/>
          <w:sz w:val="20"/>
          <w:szCs w:val="20"/>
          <w:lang w:eastAsia="en-GB"/>
        </w:rPr>
        <w:t>You can complain to a regulator if you think we have not complied with data protection laws. You can lodge a complaint with th</w:t>
      </w:r>
      <w:r w:rsidRPr="00B35C83">
        <w:rPr>
          <w:rFonts w:ascii="Helvetica" w:hAnsi="Helvetica" w:cs="Helvetica"/>
          <w:sz w:val="20"/>
          <w:szCs w:val="20"/>
          <w:lang w:eastAsia="en-GB"/>
        </w:rPr>
        <w:t>e </w:t>
      </w:r>
      <w:hyperlink r:id="rId13" w:history="1">
        <w:r w:rsidRPr="00B35C83">
          <w:rPr>
            <w:rFonts w:ascii="Helvetica" w:hAnsi="Helvetica" w:cs="Helvetica"/>
            <w:color w:val="4F81BD" w:themeColor="accent1"/>
            <w:sz w:val="20"/>
            <w:szCs w:val="20"/>
            <w:lang w:eastAsia="en-GB"/>
          </w:rPr>
          <w:t>Information Commissioner’s Office</w:t>
        </w:r>
      </w:hyperlink>
      <w:r w:rsidRPr="00B35C83">
        <w:rPr>
          <w:rFonts w:ascii="Helvetica" w:hAnsi="Helvetica" w:cs="Helvetica"/>
          <w:sz w:val="20"/>
          <w:szCs w:val="20"/>
          <w:lang w:eastAsia="en-GB"/>
        </w:rPr>
        <w:t>.</w:t>
      </w:r>
    </w:p>
    <w:p w:rsidR="00B35C83" w:rsidRPr="00E56B51" w:rsidRDefault="00B35C83" w:rsidP="00B35C83">
      <w:pPr>
        <w:shd w:val="clear" w:color="auto" w:fill="FFFFFF"/>
        <w:spacing w:before="100" w:beforeAutospacing="1" w:after="100" w:afterAutospacing="1" w:line="276" w:lineRule="auto"/>
        <w:jc w:val="both"/>
        <w:rPr>
          <w:rFonts w:ascii="Helvetica" w:hAnsi="Helvetica" w:cs="Arial"/>
          <w:b/>
          <w:color w:val="222222"/>
          <w:sz w:val="24"/>
          <w:szCs w:val="22"/>
          <w:lang w:eastAsia="en-GB"/>
        </w:rPr>
      </w:pPr>
      <w:r w:rsidRPr="00E56B51">
        <w:rPr>
          <w:rFonts w:ascii="Helvetica" w:hAnsi="Helvetica" w:cs="Arial"/>
          <w:b/>
          <w:color w:val="222222"/>
          <w:sz w:val="24"/>
          <w:szCs w:val="22"/>
          <w:lang w:eastAsia="en-GB"/>
        </w:rPr>
        <w:lastRenderedPageBreak/>
        <w:t>Consent</w:t>
      </w:r>
    </w:p>
    <w:p w:rsidR="00B35C83" w:rsidRPr="00E56B51" w:rsidRDefault="00B35C83" w:rsidP="00B35C83">
      <w:pPr>
        <w:shd w:val="clear" w:color="auto" w:fill="FFFFFF"/>
        <w:spacing w:before="100" w:beforeAutospacing="1" w:after="100" w:afterAutospacing="1" w:line="276" w:lineRule="auto"/>
        <w:jc w:val="both"/>
        <w:rPr>
          <w:rFonts w:ascii="Helvetica" w:hAnsi="Helvetica" w:cs="Arial"/>
          <w:color w:val="222222"/>
          <w:szCs w:val="22"/>
          <w:lang w:eastAsia="en-GB"/>
        </w:rPr>
      </w:pPr>
      <w:r w:rsidRPr="00E56B51">
        <w:rPr>
          <w:rFonts w:ascii="Helvetica" w:hAnsi="Helvetica" w:cs="Arial"/>
          <w:color w:val="222222"/>
          <w:szCs w:val="22"/>
          <w:lang w:eastAsia="en-GB"/>
        </w:rPr>
        <w:t>I have read the Recruitment and Selection Privacy Notice and:</w:t>
      </w:r>
    </w:p>
    <w:p w:rsidR="00B35C83" w:rsidRPr="00E56B51" w:rsidRDefault="00B35C83" w:rsidP="00B35C83">
      <w:pPr>
        <w:numPr>
          <w:ilvl w:val="0"/>
          <w:numId w:val="10"/>
        </w:numPr>
        <w:shd w:val="clear" w:color="auto" w:fill="FFFFFF"/>
        <w:spacing w:before="100" w:beforeAutospacing="1" w:after="100" w:afterAutospacing="1" w:line="276" w:lineRule="auto"/>
        <w:ind w:left="0" w:firstLine="0"/>
        <w:contextualSpacing/>
        <w:jc w:val="both"/>
        <w:rPr>
          <w:rFonts w:ascii="Helvetica" w:eastAsiaTheme="minorHAnsi" w:hAnsi="Helvetica" w:cs="Arial"/>
          <w:color w:val="222222"/>
          <w:szCs w:val="22"/>
          <w:lang w:eastAsia="en-GB"/>
        </w:rPr>
      </w:pPr>
      <w:r w:rsidRPr="00E56B51">
        <w:rPr>
          <w:rFonts w:ascii="Helvetica" w:eastAsiaTheme="minorHAnsi" w:hAnsi="Helvetica" w:cs="Arial"/>
          <w:color w:val="222222"/>
          <w:szCs w:val="22"/>
          <w:lang w:eastAsia="en-GB"/>
        </w:rPr>
        <w:t xml:space="preserve">Consent to my personal data </w:t>
      </w:r>
      <w:r w:rsidR="00C91870" w:rsidRPr="00E56B51">
        <w:rPr>
          <w:rFonts w:ascii="Helvetica" w:eastAsiaTheme="minorHAnsi" w:hAnsi="Helvetica" w:cs="Arial"/>
          <w:color w:val="222222"/>
          <w:szCs w:val="22"/>
          <w:lang w:eastAsia="en-GB"/>
        </w:rPr>
        <w:t>being held and utilised by Tavistock Relationships for the purposes stated.</w:t>
      </w:r>
      <w:r w:rsidRPr="00E56B51">
        <w:rPr>
          <w:rFonts w:ascii="Helvetica" w:eastAsiaTheme="minorHAnsi" w:hAnsi="Helvetica" w:cs="Arial"/>
          <w:color w:val="222222"/>
          <w:szCs w:val="22"/>
          <w:lang w:eastAsia="en-GB"/>
        </w:rPr>
        <w:t xml:space="preserve">  </w:t>
      </w:r>
    </w:p>
    <w:p w:rsidR="00B35C83" w:rsidRPr="00E56B51" w:rsidRDefault="00B35C83" w:rsidP="00B35C83">
      <w:pPr>
        <w:shd w:val="clear" w:color="auto" w:fill="FFFFFF"/>
        <w:spacing w:before="100" w:beforeAutospacing="1" w:after="100" w:afterAutospacing="1" w:line="276" w:lineRule="auto"/>
        <w:contextualSpacing/>
        <w:jc w:val="both"/>
        <w:rPr>
          <w:rFonts w:ascii="Helvetica" w:eastAsiaTheme="minorHAnsi" w:hAnsi="Helvetica" w:cs="Arial"/>
          <w:color w:val="222222"/>
          <w:szCs w:val="22"/>
          <w:lang w:eastAsia="en-GB"/>
        </w:rPr>
      </w:pPr>
    </w:p>
    <w:p w:rsidR="00B35C83" w:rsidRPr="00E56B51" w:rsidRDefault="00B35C83" w:rsidP="00B35C83">
      <w:pPr>
        <w:numPr>
          <w:ilvl w:val="0"/>
          <w:numId w:val="10"/>
        </w:numPr>
        <w:shd w:val="clear" w:color="auto" w:fill="FFFFFF"/>
        <w:spacing w:before="100" w:beforeAutospacing="1" w:after="100" w:afterAutospacing="1" w:line="276" w:lineRule="auto"/>
        <w:ind w:left="0" w:firstLine="0"/>
        <w:contextualSpacing/>
        <w:jc w:val="both"/>
        <w:rPr>
          <w:rFonts w:ascii="Helvetica" w:eastAsiaTheme="minorHAnsi" w:hAnsi="Helvetica" w:cs="Arial"/>
          <w:color w:val="222222"/>
          <w:szCs w:val="22"/>
          <w:lang w:eastAsia="en-GB"/>
        </w:rPr>
      </w:pPr>
      <w:r w:rsidRPr="00E56B51">
        <w:rPr>
          <w:rFonts w:ascii="Helvetica" w:eastAsiaTheme="minorHAnsi" w:hAnsi="Helvetica" w:cs="Arial"/>
          <w:color w:val="222222"/>
          <w:szCs w:val="22"/>
          <w:lang w:eastAsia="en-GB"/>
        </w:rPr>
        <w:t xml:space="preserve">Do not consent to my personal data </w:t>
      </w:r>
      <w:r w:rsidR="00C91870" w:rsidRPr="00E56B51">
        <w:rPr>
          <w:rFonts w:ascii="Helvetica" w:eastAsiaTheme="minorHAnsi" w:hAnsi="Helvetica" w:cs="Arial"/>
          <w:color w:val="222222"/>
          <w:szCs w:val="22"/>
          <w:lang w:eastAsia="en-GB"/>
        </w:rPr>
        <w:t>being held and utilised by Tavistock Relationships for the purposes stated.</w:t>
      </w:r>
    </w:p>
    <w:p w:rsidR="00B35C83" w:rsidRPr="00E56B51" w:rsidRDefault="00B35C83" w:rsidP="00B35C83">
      <w:pPr>
        <w:shd w:val="clear" w:color="auto" w:fill="FFFFFF"/>
        <w:spacing w:before="100" w:beforeAutospacing="1" w:after="100" w:afterAutospacing="1" w:line="276" w:lineRule="auto"/>
        <w:contextualSpacing/>
        <w:jc w:val="both"/>
        <w:rPr>
          <w:rFonts w:ascii="Helvetica" w:eastAsiaTheme="minorHAnsi" w:hAnsi="Helvetica" w:cs="Arial"/>
          <w:i/>
          <w:color w:val="222222"/>
          <w:szCs w:val="22"/>
          <w:lang w:eastAsia="en-GB"/>
        </w:rPr>
      </w:pPr>
    </w:p>
    <w:p w:rsidR="00B35C83" w:rsidRPr="00E56B51" w:rsidRDefault="00B35C83" w:rsidP="00B35C83">
      <w:pPr>
        <w:shd w:val="clear" w:color="auto" w:fill="FFFFFF"/>
        <w:spacing w:before="100" w:beforeAutospacing="1" w:after="100" w:afterAutospacing="1" w:line="276" w:lineRule="auto"/>
        <w:jc w:val="both"/>
        <w:rPr>
          <w:rFonts w:ascii="Helvetica" w:hAnsi="Helvetica" w:cs="Arial"/>
          <w:color w:val="222222"/>
          <w:szCs w:val="22"/>
          <w:lang w:eastAsia="en-GB"/>
        </w:rPr>
      </w:pPr>
    </w:p>
    <w:p w:rsidR="005E5C80" w:rsidRDefault="005E5C80" w:rsidP="00B35C83">
      <w:pPr>
        <w:shd w:val="clear" w:color="auto" w:fill="FFFFFF"/>
        <w:spacing w:before="100" w:beforeAutospacing="1" w:after="100" w:afterAutospacing="1" w:line="276" w:lineRule="auto"/>
        <w:jc w:val="both"/>
        <w:rPr>
          <w:rFonts w:ascii="Helvetica" w:hAnsi="Helvetica" w:cs="Arial"/>
          <w:color w:val="222222"/>
          <w:szCs w:val="22"/>
          <w:lang w:eastAsia="en-GB"/>
        </w:rPr>
      </w:pPr>
      <w:r>
        <w:rPr>
          <w:rFonts w:ascii="Helvetica" w:hAnsi="Helvetica" w:cs="Arial"/>
          <w:color w:val="222222"/>
          <w:szCs w:val="22"/>
          <w:lang w:eastAsia="en-GB"/>
        </w:rPr>
        <w:t xml:space="preserve">Name: </w:t>
      </w:r>
    </w:p>
    <w:p w:rsidR="005E5C80" w:rsidRDefault="005E5C80" w:rsidP="00B35C83">
      <w:pPr>
        <w:shd w:val="clear" w:color="auto" w:fill="FFFFFF"/>
        <w:spacing w:before="100" w:beforeAutospacing="1" w:after="100" w:afterAutospacing="1" w:line="276" w:lineRule="auto"/>
        <w:jc w:val="both"/>
        <w:rPr>
          <w:rFonts w:ascii="Helvetica" w:hAnsi="Helvetica" w:cs="Arial"/>
          <w:color w:val="222222"/>
          <w:szCs w:val="22"/>
          <w:lang w:eastAsia="en-GB"/>
        </w:rPr>
      </w:pPr>
    </w:p>
    <w:p w:rsidR="00B35C83" w:rsidRPr="00B35C83" w:rsidRDefault="00B35C83" w:rsidP="00B35C83">
      <w:pPr>
        <w:shd w:val="clear" w:color="auto" w:fill="FFFFFF"/>
        <w:spacing w:before="100" w:beforeAutospacing="1" w:after="100" w:afterAutospacing="1" w:line="276" w:lineRule="auto"/>
        <w:jc w:val="both"/>
        <w:rPr>
          <w:rFonts w:ascii="Helvetica" w:hAnsi="Helvetica" w:cs="Arial"/>
          <w:color w:val="222222"/>
          <w:szCs w:val="22"/>
          <w:lang w:eastAsia="en-GB"/>
        </w:rPr>
      </w:pPr>
      <w:r w:rsidRPr="00E56B51">
        <w:rPr>
          <w:rFonts w:ascii="Helvetica" w:hAnsi="Helvetica" w:cs="Arial"/>
          <w:color w:val="222222"/>
          <w:szCs w:val="22"/>
          <w:lang w:eastAsia="en-GB"/>
        </w:rPr>
        <w:t xml:space="preserve">Signed: </w:t>
      </w:r>
    </w:p>
    <w:p w:rsidR="00B35C83" w:rsidRPr="00E56B51" w:rsidRDefault="00B35C83" w:rsidP="00B35C83">
      <w:pPr>
        <w:shd w:val="clear" w:color="auto" w:fill="FFFFFF"/>
        <w:spacing w:before="100" w:beforeAutospacing="1" w:after="100" w:afterAutospacing="1" w:line="276" w:lineRule="auto"/>
        <w:jc w:val="both"/>
        <w:rPr>
          <w:rFonts w:ascii="Helvetica" w:hAnsi="Helvetica" w:cs="Arial"/>
          <w:color w:val="222222"/>
          <w:szCs w:val="22"/>
          <w:lang w:eastAsia="en-GB"/>
        </w:rPr>
      </w:pPr>
    </w:p>
    <w:p w:rsidR="00B35C83" w:rsidRPr="00E56B51" w:rsidRDefault="00B35C83" w:rsidP="00B35C83">
      <w:pPr>
        <w:shd w:val="clear" w:color="auto" w:fill="FFFFFF"/>
        <w:spacing w:before="100" w:beforeAutospacing="1" w:after="100" w:afterAutospacing="1" w:line="276" w:lineRule="auto"/>
        <w:jc w:val="both"/>
        <w:rPr>
          <w:rFonts w:ascii="Helvetica" w:hAnsi="Helvetica" w:cs="Arial"/>
          <w:color w:val="222222"/>
          <w:szCs w:val="22"/>
          <w:lang w:eastAsia="en-GB"/>
        </w:rPr>
      </w:pPr>
      <w:r w:rsidRPr="00E56B51">
        <w:rPr>
          <w:rFonts w:ascii="Helvetica" w:hAnsi="Helvetica" w:cs="Arial"/>
          <w:color w:val="222222"/>
          <w:szCs w:val="22"/>
          <w:lang w:eastAsia="en-GB"/>
        </w:rPr>
        <w:t>Date:</w:t>
      </w:r>
    </w:p>
    <w:p w:rsidR="009B748E" w:rsidRPr="00B35C83" w:rsidRDefault="009B748E" w:rsidP="004A0634">
      <w:pPr>
        <w:shd w:val="clear" w:color="auto" w:fill="FFFFFF"/>
        <w:spacing w:before="100" w:beforeAutospacing="1" w:after="100" w:afterAutospacing="1" w:line="276" w:lineRule="auto"/>
        <w:jc w:val="both"/>
        <w:rPr>
          <w:rFonts w:ascii="Helvetica" w:hAnsi="Helvetica" w:cs="Helvetica"/>
          <w:b/>
          <w:color w:val="222222"/>
          <w:sz w:val="20"/>
          <w:szCs w:val="20"/>
          <w:lang w:eastAsia="en-GB"/>
        </w:rPr>
      </w:pPr>
    </w:p>
    <w:p w:rsidR="009B748E" w:rsidRPr="00B35C83" w:rsidRDefault="009B748E" w:rsidP="004A0634">
      <w:pPr>
        <w:shd w:val="clear" w:color="auto" w:fill="FFFFFF"/>
        <w:spacing w:before="100" w:beforeAutospacing="1" w:after="100" w:afterAutospacing="1" w:line="276" w:lineRule="auto"/>
        <w:jc w:val="both"/>
        <w:rPr>
          <w:rFonts w:ascii="Helvetica" w:hAnsi="Helvetica" w:cs="Helvetica"/>
          <w:b/>
          <w:color w:val="222222"/>
          <w:sz w:val="18"/>
          <w:szCs w:val="18"/>
          <w:lang w:eastAsia="en-GB"/>
        </w:rPr>
      </w:pPr>
    </w:p>
    <w:p w:rsidR="009B748E" w:rsidRPr="00B35C83" w:rsidRDefault="009B748E" w:rsidP="004A0634">
      <w:pPr>
        <w:shd w:val="clear" w:color="auto" w:fill="FFFFFF"/>
        <w:spacing w:before="100" w:beforeAutospacing="1" w:after="100" w:afterAutospacing="1" w:line="276" w:lineRule="auto"/>
        <w:jc w:val="both"/>
        <w:rPr>
          <w:rFonts w:ascii="Helvetica" w:hAnsi="Helvetica" w:cs="Helvetica"/>
          <w:b/>
          <w:color w:val="222222"/>
          <w:sz w:val="18"/>
          <w:szCs w:val="18"/>
          <w:lang w:eastAsia="en-GB"/>
        </w:rPr>
      </w:pPr>
    </w:p>
    <w:p w:rsidR="009B748E" w:rsidRPr="00B35C83" w:rsidRDefault="009B748E" w:rsidP="004A0634">
      <w:pPr>
        <w:shd w:val="clear" w:color="auto" w:fill="FFFFFF"/>
        <w:spacing w:before="100" w:beforeAutospacing="1" w:after="100" w:afterAutospacing="1" w:line="276" w:lineRule="auto"/>
        <w:jc w:val="both"/>
        <w:rPr>
          <w:rFonts w:ascii="Helvetica" w:hAnsi="Helvetica" w:cs="Helvetica"/>
          <w:b/>
          <w:color w:val="222222"/>
          <w:sz w:val="18"/>
          <w:szCs w:val="18"/>
          <w:lang w:eastAsia="en-GB"/>
        </w:rPr>
      </w:pPr>
    </w:p>
    <w:p w:rsidR="009B748E" w:rsidRDefault="009B748E" w:rsidP="004A0634">
      <w:pPr>
        <w:shd w:val="clear" w:color="auto" w:fill="FFFFFF"/>
        <w:spacing w:before="100" w:beforeAutospacing="1" w:after="100" w:afterAutospacing="1" w:line="276" w:lineRule="auto"/>
        <w:jc w:val="both"/>
        <w:rPr>
          <w:rFonts w:ascii="Helvetica" w:hAnsi="Helvetica" w:cs="Arial"/>
          <w:b/>
          <w:color w:val="222222"/>
          <w:sz w:val="28"/>
          <w:szCs w:val="22"/>
          <w:lang w:eastAsia="en-GB"/>
        </w:rPr>
      </w:pPr>
    </w:p>
    <w:p w:rsidR="009B748E" w:rsidRDefault="009B748E" w:rsidP="004A0634">
      <w:pPr>
        <w:shd w:val="clear" w:color="auto" w:fill="FFFFFF"/>
        <w:spacing w:before="100" w:beforeAutospacing="1" w:after="100" w:afterAutospacing="1" w:line="276" w:lineRule="auto"/>
        <w:jc w:val="both"/>
        <w:rPr>
          <w:rFonts w:ascii="Helvetica" w:hAnsi="Helvetica" w:cs="Arial"/>
          <w:b/>
          <w:color w:val="222222"/>
          <w:sz w:val="28"/>
          <w:szCs w:val="22"/>
          <w:lang w:eastAsia="en-GB"/>
        </w:rPr>
      </w:pPr>
    </w:p>
    <w:p w:rsidR="009B748E" w:rsidRDefault="009B748E" w:rsidP="004A0634">
      <w:pPr>
        <w:shd w:val="clear" w:color="auto" w:fill="FFFFFF"/>
        <w:spacing w:before="100" w:beforeAutospacing="1" w:after="100" w:afterAutospacing="1" w:line="276" w:lineRule="auto"/>
        <w:jc w:val="both"/>
        <w:rPr>
          <w:rFonts w:ascii="Helvetica" w:hAnsi="Helvetica" w:cs="Arial"/>
          <w:b/>
          <w:color w:val="222222"/>
          <w:sz w:val="28"/>
          <w:szCs w:val="22"/>
          <w:lang w:eastAsia="en-GB"/>
        </w:rPr>
      </w:pPr>
    </w:p>
    <w:p w:rsidR="009B748E" w:rsidRDefault="009B748E" w:rsidP="004A0634">
      <w:pPr>
        <w:shd w:val="clear" w:color="auto" w:fill="FFFFFF"/>
        <w:spacing w:before="100" w:beforeAutospacing="1" w:after="100" w:afterAutospacing="1" w:line="276" w:lineRule="auto"/>
        <w:jc w:val="both"/>
        <w:rPr>
          <w:rFonts w:ascii="Helvetica" w:hAnsi="Helvetica" w:cs="Arial"/>
          <w:b/>
          <w:color w:val="222222"/>
          <w:sz w:val="28"/>
          <w:szCs w:val="22"/>
          <w:lang w:eastAsia="en-GB"/>
        </w:rPr>
      </w:pPr>
    </w:p>
    <w:p w:rsidR="009B748E" w:rsidRDefault="009B748E" w:rsidP="004A0634">
      <w:pPr>
        <w:shd w:val="clear" w:color="auto" w:fill="FFFFFF"/>
        <w:spacing w:before="100" w:beforeAutospacing="1" w:after="100" w:afterAutospacing="1" w:line="276" w:lineRule="auto"/>
        <w:jc w:val="both"/>
        <w:rPr>
          <w:rFonts w:ascii="Helvetica" w:hAnsi="Helvetica" w:cs="Arial"/>
          <w:b/>
          <w:color w:val="222222"/>
          <w:sz w:val="28"/>
          <w:szCs w:val="22"/>
          <w:lang w:eastAsia="en-GB"/>
        </w:rPr>
      </w:pPr>
    </w:p>
    <w:p w:rsidR="009B748E" w:rsidRDefault="009B748E" w:rsidP="004A0634">
      <w:pPr>
        <w:shd w:val="clear" w:color="auto" w:fill="FFFFFF"/>
        <w:spacing w:before="100" w:beforeAutospacing="1" w:after="100" w:afterAutospacing="1" w:line="276" w:lineRule="auto"/>
        <w:jc w:val="both"/>
        <w:rPr>
          <w:rFonts w:ascii="Helvetica" w:hAnsi="Helvetica" w:cs="Arial"/>
          <w:b/>
          <w:color w:val="222222"/>
          <w:sz w:val="28"/>
          <w:szCs w:val="22"/>
          <w:lang w:eastAsia="en-GB"/>
        </w:rPr>
      </w:pPr>
    </w:p>
    <w:p w:rsidR="009B748E" w:rsidRDefault="009B748E" w:rsidP="004A0634">
      <w:pPr>
        <w:shd w:val="clear" w:color="auto" w:fill="FFFFFF"/>
        <w:spacing w:before="100" w:beforeAutospacing="1" w:after="100" w:afterAutospacing="1" w:line="276" w:lineRule="auto"/>
        <w:jc w:val="both"/>
        <w:rPr>
          <w:rFonts w:ascii="Helvetica" w:hAnsi="Helvetica" w:cs="Arial"/>
          <w:b/>
          <w:color w:val="222222"/>
          <w:sz w:val="28"/>
          <w:szCs w:val="22"/>
          <w:lang w:eastAsia="en-GB"/>
        </w:rPr>
      </w:pPr>
    </w:p>
    <w:p w:rsidR="009B748E" w:rsidRDefault="009B748E" w:rsidP="004A0634">
      <w:pPr>
        <w:shd w:val="clear" w:color="auto" w:fill="FFFFFF"/>
        <w:spacing w:before="100" w:beforeAutospacing="1" w:after="100" w:afterAutospacing="1" w:line="276" w:lineRule="auto"/>
        <w:jc w:val="both"/>
        <w:rPr>
          <w:rFonts w:ascii="Helvetica" w:hAnsi="Helvetica" w:cs="Arial"/>
          <w:b/>
          <w:color w:val="222222"/>
          <w:sz w:val="28"/>
          <w:szCs w:val="22"/>
          <w:lang w:eastAsia="en-GB"/>
        </w:rPr>
      </w:pPr>
    </w:p>
    <w:p w:rsidR="009B748E" w:rsidRDefault="009B748E" w:rsidP="004A0634">
      <w:pPr>
        <w:shd w:val="clear" w:color="auto" w:fill="FFFFFF"/>
        <w:spacing w:before="100" w:beforeAutospacing="1" w:after="100" w:afterAutospacing="1" w:line="276" w:lineRule="auto"/>
        <w:jc w:val="both"/>
        <w:rPr>
          <w:rFonts w:ascii="Helvetica" w:hAnsi="Helvetica" w:cs="Arial"/>
          <w:b/>
          <w:color w:val="222222"/>
          <w:sz w:val="28"/>
          <w:szCs w:val="22"/>
          <w:lang w:eastAsia="en-GB"/>
        </w:rPr>
      </w:pPr>
    </w:p>
    <w:sectPr w:rsidR="009B748E" w:rsidSect="002860C1">
      <w:footerReference w:type="default" r:id="rId14"/>
      <w:pgSz w:w="11906" w:h="16838"/>
      <w:pgMar w:top="567" w:right="1440" w:bottom="1440" w:left="1276"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18" w:rsidRDefault="004D3018" w:rsidP="002860C1">
      <w:r>
        <w:separator/>
      </w:r>
    </w:p>
  </w:endnote>
  <w:endnote w:type="continuationSeparator" w:id="0">
    <w:p w:rsidR="004D3018" w:rsidRDefault="004D3018" w:rsidP="0028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sz w:val="18"/>
      </w:rPr>
      <w:id w:val="-334148007"/>
      <w:docPartObj>
        <w:docPartGallery w:val="Page Numbers (Bottom of Page)"/>
        <w:docPartUnique/>
      </w:docPartObj>
    </w:sdtPr>
    <w:sdtEndPr>
      <w:rPr>
        <w:noProof/>
      </w:rPr>
    </w:sdtEndPr>
    <w:sdtContent>
      <w:p w:rsidR="002860C1" w:rsidRPr="002860C1" w:rsidRDefault="002860C1" w:rsidP="002860C1">
        <w:pPr>
          <w:pStyle w:val="Footer"/>
          <w:rPr>
            <w:rFonts w:ascii="Helvetica" w:hAnsi="Helvetica"/>
            <w:sz w:val="18"/>
          </w:rPr>
        </w:pPr>
        <w:r w:rsidRPr="002860C1">
          <w:rPr>
            <w:rFonts w:ascii="Helvetica" w:hAnsi="Helvetica"/>
            <w:sz w:val="18"/>
          </w:rPr>
          <w:t xml:space="preserve">Tavistock Relationships’ Recruitment &amp; Selection Privacy Notice, May 2018                           </w:t>
        </w:r>
        <w:r>
          <w:rPr>
            <w:rFonts w:ascii="Helvetica" w:hAnsi="Helvetica"/>
            <w:sz w:val="18"/>
          </w:rPr>
          <w:t xml:space="preserve">                                </w:t>
        </w:r>
        <w:r w:rsidRPr="002860C1">
          <w:rPr>
            <w:rFonts w:ascii="Helvetica" w:hAnsi="Helvetica"/>
            <w:sz w:val="18"/>
          </w:rPr>
          <w:t xml:space="preserve"> </w:t>
        </w:r>
        <w:r w:rsidRPr="002860C1">
          <w:rPr>
            <w:rFonts w:ascii="Helvetica" w:hAnsi="Helvetica"/>
            <w:sz w:val="18"/>
          </w:rPr>
          <w:fldChar w:fldCharType="begin"/>
        </w:r>
        <w:r w:rsidRPr="002860C1">
          <w:rPr>
            <w:rFonts w:ascii="Helvetica" w:hAnsi="Helvetica"/>
            <w:sz w:val="18"/>
          </w:rPr>
          <w:instrText xml:space="preserve"> PAGE   \* MERGEFORMAT </w:instrText>
        </w:r>
        <w:r w:rsidRPr="002860C1">
          <w:rPr>
            <w:rFonts w:ascii="Helvetica" w:hAnsi="Helvetica"/>
            <w:sz w:val="18"/>
          </w:rPr>
          <w:fldChar w:fldCharType="separate"/>
        </w:r>
        <w:r w:rsidR="009F6D1B">
          <w:rPr>
            <w:rFonts w:ascii="Helvetica" w:hAnsi="Helvetica"/>
            <w:noProof/>
            <w:sz w:val="18"/>
          </w:rPr>
          <w:t>2</w:t>
        </w:r>
        <w:r w:rsidRPr="002860C1">
          <w:rPr>
            <w:rFonts w:ascii="Helvetica" w:hAnsi="Helvetic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18" w:rsidRDefault="004D3018" w:rsidP="002860C1">
      <w:r>
        <w:separator/>
      </w:r>
    </w:p>
  </w:footnote>
  <w:footnote w:type="continuationSeparator" w:id="0">
    <w:p w:rsidR="004D3018" w:rsidRDefault="004D3018" w:rsidP="00286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9476B4"/>
    <w:multiLevelType w:val="hybridMultilevel"/>
    <w:tmpl w:val="A1D6FF16"/>
    <w:lvl w:ilvl="0" w:tplc="524A4656">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D7F6964"/>
    <w:multiLevelType w:val="hybridMultilevel"/>
    <w:tmpl w:val="D12C1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B70322"/>
    <w:multiLevelType w:val="multilevel"/>
    <w:tmpl w:val="BE2C2CD0"/>
    <w:lvl w:ilvl="0">
      <w:start w:val="1"/>
      <w:numFmt w:val="bullet"/>
      <w:lvlText w:val=""/>
      <w:lvlJc w:val="left"/>
      <w:pPr>
        <w:tabs>
          <w:tab w:val="num" w:pos="360"/>
        </w:tabs>
        <w:ind w:left="360" w:hanging="360"/>
      </w:pPr>
      <w:rPr>
        <w:rFonts w:ascii="Symbol" w:hAnsi="Symbol"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7360125"/>
    <w:multiLevelType w:val="hybridMultilevel"/>
    <w:tmpl w:val="7682B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5"/>
  </w:num>
  <w:num w:numId="6">
    <w:abstractNumId w:val="8"/>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40"/>
    <w:rsid w:val="000357B2"/>
    <w:rsid w:val="000545A4"/>
    <w:rsid w:val="00064A02"/>
    <w:rsid w:val="00082CC4"/>
    <w:rsid w:val="000A111F"/>
    <w:rsid w:val="000A504B"/>
    <w:rsid w:val="000B314A"/>
    <w:rsid w:val="000B3C3F"/>
    <w:rsid w:val="000B72FA"/>
    <w:rsid w:val="000F3572"/>
    <w:rsid w:val="001042F8"/>
    <w:rsid w:val="001337F0"/>
    <w:rsid w:val="00133EBC"/>
    <w:rsid w:val="00193984"/>
    <w:rsid w:val="001A46C5"/>
    <w:rsid w:val="001A64DA"/>
    <w:rsid w:val="001A7D45"/>
    <w:rsid w:val="001D5721"/>
    <w:rsid w:val="001E70B3"/>
    <w:rsid w:val="001F2757"/>
    <w:rsid w:val="002358D4"/>
    <w:rsid w:val="002426AA"/>
    <w:rsid w:val="0028197E"/>
    <w:rsid w:val="002860C1"/>
    <w:rsid w:val="002867D0"/>
    <w:rsid w:val="002900B5"/>
    <w:rsid w:val="002C226D"/>
    <w:rsid w:val="002D32EB"/>
    <w:rsid w:val="002F31BC"/>
    <w:rsid w:val="0031642D"/>
    <w:rsid w:val="00324714"/>
    <w:rsid w:val="0034082A"/>
    <w:rsid w:val="00352508"/>
    <w:rsid w:val="00385633"/>
    <w:rsid w:val="00395194"/>
    <w:rsid w:val="003C5D03"/>
    <w:rsid w:val="003D4EFF"/>
    <w:rsid w:val="003F1586"/>
    <w:rsid w:val="00412F3F"/>
    <w:rsid w:val="00413CD0"/>
    <w:rsid w:val="004273AD"/>
    <w:rsid w:val="00450E0B"/>
    <w:rsid w:val="00453BAF"/>
    <w:rsid w:val="00463FBF"/>
    <w:rsid w:val="00482EEB"/>
    <w:rsid w:val="004947BD"/>
    <w:rsid w:val="004A0634"/>
    <w:rsid w:val="004D3018"/>
    <w:rsid w:val="004D5246"/>
    <w:rsid w:val="004E0161"/>
    <w:rsid w:val="00515404"/>
    <w:rsid w:val="005367A8"/>
    <w:rsid w:val="00564A86"/>
    <w:rsid w:val="005773BC"/>
    <w:rsid w:val="00587EDF"/>
    <w:rsid w:val="00590021"/>
    <w:rsid w:val="00593587"/>
    <w:rsid w:val="005A191B"/>
    <w:rsid w:val="005A3B43"/>
    <w:rsid w:val="005B1DCC"/>
    <w:rsid w:val="005E5C80"/>
    <w:rsid w:val="00612619"/>
    <w:rsid w:val="00642ECB"/>
    <w:rsid w:val="0065129A"/>
    <w:rsid w:val="00653477"/>
    <w:rsid w:val="0068129C"/>
    <w:rsid w:val="0068488B"/>
    <w:rsid w:val="0069222B"/>
    <w:rsid w:val="006923A2"/>
    <w:rsid w:val="006B1B25"/>
    <w:rsid w:val="006C3FF8"/>
    <w:rsid w:val="006D293B"/>
    <w:rsid w:val="006D4C88"/>
    <w:rsid w:val="006E024A"/>
    <w:rsid w:val="006E3423"/>
    <w:rsid w:val="006E7033"/>
    <w:rsid w:val="006F2803"/>
    <w:rsid w:val="00702217"/>
    <w:rsid w:val="00747806"/>
    <w:rsid w:val="00763088"/>
    <w:rsid w:val="007A1683"/>
    <w:rsid w:val="007A395A"/>
    <w:rsid w:val="007B3B69"/>
    <w:rsid w:val="007C5BC4"/>
    <w:rsid w:val="007F4F94"/>
    <w:rsid w:val="008055FF"/>
    <w:rsid w:val="0081235C"/>
    <w:rsid w:val="008170E8"/>
    <w:rsid w:val="008230DC"/>
    <w:rsid w:val="00834CF6"/>
    <w:rsid w:val="008438D6"/>
    <w:rsid w:val="00867C1A"/>
    <w:rsid w:val="00871AFE"/>
    <w:rsid w:val="008776E9"/>
    <w:rsid w:val="00886F8F"/>
    <w:rsid w:val="0089077C"/>
    <w:rsid w:val="008B55A7"/>
    <w:rsid w:val="008B7A9C"/>
    <w:rsid w:val="008E744D"/>
    <w:rsid w:val="009054C7"/>
    <w:rsid w:val="0091463E"/>
    <w:rsid w:val="00917052"/>
    <w:rsid w:val="00922612"/>
    <w:rsid w:val="009525E3"/>
    <w:rsid w:val="009634E0"/>
    <w:rsid w:val="00975330"/>
    <w:rsid w:val="00980A4C"/>
    <w:rsid w:val="009B0C40"/>
    <w:rsid w:val="009B748E"/>
    <w:rsid w:val="009C1314"/>
    <w:rsid w:val="009C2D8B"/>
    <w:rsid w:val="009E1CFA"/>
    <w:rsid w:val="009F6D1B"/>
    <w:rsid w:val="00A042B7"/>
    <w:rsid w:val="00A4322B"/>
    <w:rsid w:val="00A95611"/>
    <w:rsid w:val="00AC5ADB"/>
    <w:rsid w:val="00AD1C80"/>
    <w:rsid w:val="00B01E4E"/>
    <w:rsid w:val="00B02549"/>
    <w:rsid w:val="00B22974"/>
    <w:rsid w:val="00B31A52"/>
    <w:rsid w:val="00B32063"/>
    <w:rsid w:val="00B35C83"/>
    <w:rsid w:val="00B47752"/>
    <w:rsid w:val="00B53932"/>
    <w:rsid w:val="00B71ACE"/>
    <w:rsid w:val="00B72C57"/>
    <w:rsid w:val="00B96085"/>
    <w:rsid w:val="00BD1E35"/>
    <w:rsid w:val="00BD3068"/>
    <w:rsid w:val="00BD3971"/>
    <w:rsid w:val="00BD39AD"/>
    <w:rsid w:val="00BD6F52"/>
    <w:rsid w:val="00C062DF"/>
    <w:rsid w:val="00C139C1"/>
    <w:rsid w:val="00C13ECD"/>
    <w:rsid w:val="00C20753"/>
    <w:rsid w:val="00C42DCD"/>
    <w:rsid w:val="00C64B99"/>
    <w:rsid w:val="00C91870"/>
    <w:rsid w:val="00CB146B"/>
    <w:rsid w:val="00CC4D23"/>
    <w:rsid w:val="00CD1EC0"/>
    <w:rsid w:val="00CE427F"/>
    <w:rsid w:val="00CE768D"/>
    <w:rsid w:val="00D218D4"/>
    <w:rsid w:val="00D40D14"/>
    <w:rsid w:val="00D52139"/>
    <w:rsid w:val="00D8202E"/>
    <w:rsid w:val="00D93569"/>
    <w:rsid w:val="00D95320"/>
    <w:rsid w:val="00DA3465"/>
    <w:rsid w:val="00DD5ABB"/>
    <w:rsid w:val="00DF54A9"/>
    <w:rsid w:val="00E01F01"/>
    <w:rsid w:val="00E35E1F"/>
    <w:rsid w:val="00E46159"/>
    <w:rsid w:val="00E51DAF"/>
    <w:rsid w:val="00E53583"/>
    <w:rsid w:val="00E63E51"/>
    <w:rsid w:val="00E97876"/>
    <w:rsid w:val="00EB3816"/>
    <w:rsid w:val="00EB4695"/>
    <w:rsid w:val="00EB583B"/>
    <w:rsid w:val="00EB71DE"/>
    <w:rsid w:val="00ED5255"/>
    <w:rsid w:val="00ED5AEB"/>
    <w:rsid w:val="00EE5548"/>
    <w:rsid w:val="00EE55D4"/>
    <w:rsid w:val="00F172A4"/>
    <w:rsid w:val="00F742FD"/>
    <w:rsid w:val="00F91BF0"/>
    <w:rsid w:val="00FD4633"/>
    <w:rsid w:val="00FE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4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C40"/>
    <w:rPr>
      <w:rFonts w:ascii="Tahoma" w:hAnsi="Tahoma" w:cs="Tahoma"/>
      <w:sz w:val="16"/>
      <w:szCs w:val="16"/>
    </w:rPr>
  </w:style>
  <w:style w:type="character" w:customStyle="1" w:styleId="BalloonTextChar">
    <w:name w:val="Balloon Text Char"/>
    <w:basedOn w:val="DefaultParagraphFont"/>
    <w:link w:val="BalloonText"/>
    <w:uiPriority w:val="99"/>
    <w:semiHidden/>
    <w:rsid w:val="009B0C40"/>
    <w:rPr>
      <w:rFonts w:ascii="Tahoma" w:eastAsia="Times New Roman" w:hAnsi="Tahoma" w:cs="Tahoma"/>
      <w:sz w:val="16"/>
      <w:szCs w:val="16"/>
    </w:rPr>
  </w:style>
  <w:style w:type="paragraph" w:styleId="ListParagraph">
    <w:name w:val="List Paragraph"/>
    <w:basedOn w:val="Normal"/>
    <w:uiPriority w:val="34"/>
    <w:qFormat/>
    <w:rsid w:val="00395194"/>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2860C1"/>
    <w:pPr>
      <w:tabs>
        <w:tab w:val="center" w:pos="4513"/>
        <w:tab w:val="right" w:pos="9026"/>
      </w:tabs>
    </w:pPr>
  </w:style>
  <w:style w:type="character" w:customStyle="1" w:styleId="HeaderChar">
    <w:name w:val="Header Char"/>
    <w:basedOn w:val="DefaultParagraphFont"/>
    <w:link w:val="Header"/>
    <w:uiPriority w:val="99"/>
    <w:rsid w:val="002860C1"/>
    <w:rPr>
      <w:rFonts w:ascii="Arial" w:eastAsia="Times New Roman" w:hAnsi="Arial" w:cs="Times New Roman"/>
      <w:szCs w:val="24"/>
    </w:rPr>
  </w:style>
  <w:style w:type="paragraph" w:styleId="Footer">
    <w:name w:val="footer"/>
    <w:basedOn w:val="Normal"/>
    <w:link w:val="FooterChar"/>
    <w:uiPriority w:val="99"/>
    <w:unhideWhenUsed/>
    <w:rsid w:val="002860C1"/>
    <w:pPr>
      <w:tabs>
        <w:tab w:val="center" w:pos="4513"/>
        <w:tab w:val="right" w:pos="9026"/>
      </w:tabs>
    </w:pPr>
  </w:style>
  <w:style w:type="character" w:customStyle="1" w:styleId="FooterChar">
    <w:name w:val="Footer Char"/>
    <w:basedOn w:val="DefaultParagraphFont"/>
    <w:link w:val="Footer"/>
    <w:uiPriority w:val="99"/>
    <w:rsid w:val="002860C1"/>
    <w:rPr>
      <w:rFonts w:ascii="Arial" w:eastAsia="Times New Roman" w:hAnsi="Arial" w:cs="Times New Roman"/>
      <w:szCs w:val="24"/>
    </w:rPr>
  </w:style>
  <w:style w:type="character" w:styleId="CommentReference">
    <w:name w:val="annotation reference"/>
    <w:basedOn w:val="DefaultParagraphFont"/>
    <w:uiPriority w:val="99"/>
    <w:semiHidden/>
    <w:unhideWhenUsed/>
    <w:rsid w:val="008B55A7"/>
    <w:rPr>
      <w:sz w:val="16"/>
      <w:szCs w:val="16"/>
    </w:rPr>
  </w:style>
  <w:style w:type="paragraph" w:styleId="CommentText">
    <w:name w:val="annotation text"/>
    <w:basedOn w:val="Normal"/>
    <w:link w:val="CommentTextChar"/>
    <w:uiPriority w:val="99"/>
    <w:semiHidden/>
    <w:unhideWhenUsed/>
    <w:rsid w:val="008B55A7"/>
    <w:rPr>
      <w:sz w:val="20"/>
      <w:szCs w:val="20"/>
    </w:rPr>
  </w:style>
  <w:style w:type="character" w:customStyle="1" w:styleId="CommentTextChar">
    <w:name w:val="Comment Text Char"/>
    <w:basedOn w:val="DefaultParagraphFont"/>
    <w:link w:val="CommentText"/>
    <w:uiPriority w:val="99"/>
    <w:semiHidden/>
    <w:rsid w:val="008B55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55A7"/>
    <w:rPr>
      <w:b/>
      <w:bCs/>
    </w:rPr>
  </w:style>
  <w:style w:type="character" w:customStyle="1" w:styleId="CommentSubjectChar">
    <w:name w:val="Comment Subject Char"/>
    <w:basedOn w:val="CommentTextChar"/>
    <w:link w:val="CommentSubject"/>
    <w:uiPriority w:val="99"/>
    <w:semiHidden/>
    <w:rsid w:val="008B55A7"/>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4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C40"/>
    <w:rPr>
      <w:rFonts w:ascii="Tahoma" w:hAnsi="Tahoma" w:cs="Tahoma"/>
      <w:sz w:val="16"/>
      <w:szCs w:val="16"/>
    </w:rPr>
  </w:style>
  <w:style w:type="character" w:customStyle="1" w:styleId="BalloonTextChar">
    <w:name w:val="Balloon Text Char"/>
    <w:basedOn w:val="DefaultParagraphFont"/>
    <w:link w:val="BalloonText"/>
    <w:uiPriority w:val="99"/>
    <w:semiHidden/>
    <w:rsid w:val="009B0C40"/>
    <w:rPr>
      <w:rFonts w:ascii="Tahoma" w:eastAsia="Times New Roman" w:hAnsi="Tahoma" w:cs="Tahoma"/>
      <w:sz w:val="16"/>
      <w:szCs w:val="16"/>
    </w:rPr>
  </w:style>
  <w:style w:type="paragraph" w:styleId="ListParagraph">
    <w:name w:val="List Paragraph"/>
    <w:basedOn w:val="Normal"/>
    <w:uiPriority w:val="34"/>
    <w:qFormat/>
    <w:rsid w:val="00395194"/>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2860C1"/>
    <w:pPr>
      <w:tabs>
        <w:tab w:val="center" w:pos="4513"/>
        <w:tab w:val="right" w:pos="9026"/>
      </w:tabs>
    </w:pPr>
  </w:style>
  <w:style w:type="character" w:customStyle="1" w:styleId="HeaderChar">
    <w:name w:val="Header Char"/>
    <w:basedOn w:val="DefaultParagraphFont"/>
    <w:link w:val="Header"/>
    <w:uiPriority w:val="99"/>
    <w:rsid w:val="002860C1"/>
    <w:rPr>
      <w:rFonts w:ascii="Arial" w:eastAsia="Times New Roman" w:hAnsi="Arial" w:cs="Times New Roman"/>
      <w:szCs w:val="24"/>
    </w:rPr>
  </w:style>
  <w:style w:type="paragraph" w:styleId="Footer">
    <w:name w:val="footer"/>
    <w:basedOn w:val="Normal"/>
    <w:link w:val="FooterChar"/>
    <w:uiPriority w:val="99"/>
    <w:unhideWhenUsed/>
    <w:rsid w:val="002860C1"/>
    <w:pPr>
      <w:tabs>
        <w:tab w:val="center" w:pos="4513"/>
        <w:tab w:val="right" w:pos="9026"/>
      </w:tabs>
    </w:pPr>
  </w:style>
  <w:style w:type="character" w:customStyle="1" w:styleId="FooterChar">
    <w:name w:val="Footer Char"/>
    <w:basedOn w:val="DefaultParagraphFont"/>
    <w:link w:val="Footer"/>
    <w:uiPriority w:val="99"/>
    <w:rsid w:val="002860C1"/>
    <w:rPr>
      <w:rFonts w:ascii="Arial" w:eastAsia="Times New Roman" w:hAnsi="Arial" w:cs="Times New Roman"/>
      <w:szCs w:val="24"/>
    </w:rPr>
  </w:style>
  <w:style w:type="character" w:styleId="CommentReference">
    <w:name w:val="annotation reference"/>
    <w:basedOn w:val="DefaultParagraphFont"/>
    <w:uiPriority w:val="99"/>
    <w:semiHidden/>
    <w:unhideWhenUsed/>
    <w:rsid w:val="008B55A7"/>
    <w:rPr>
      <w:sz w:val="16"/>
      <w:szCs w:val="16"/>
    </w:rPr>
  </w:style>
  <w:style w:type="paragraph" w:styleId="CommentText">
    <w:name w:val="annotation text"/>
    <w:basedOn w:val="Normal"/>
    <w:link w:val="CommentTextChar"/>
    <w:uiPriority w:val="99"/>
    <w:semiHidden/>
    <w:unhideWhenUsed/>
    <w:rsid w:val="008B55A7"/>
    <w:rPr>
      <w:sz w:val="20"/>
      <w:szCs w:val="20"/>
    </w:rPr>
  </w:style>
  <w:style w:type="character" w:customStyle="1" w:styleId="CommentTextChar">
    <w:name w:val="Comment Text Char"/>
    <w:basedOn w:val="DefaultParagraphFont"/>
    <w:link w:val="CommentText"/>
    <w:uiPriority w:val="99"/>
    <w:semiHidden/>
    <w:rsid w:val="008B55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55A7"/>
    <w:rPr>
      <w:b/>
      <w:bCs/>
    </w:rPr>
  </w:style>
  <w:style w:type="character" w:customStyle="1" w:styleId="CommentSubjectChar">
    <w:name w:val="Comment Subject Char"/>
    <w:basedOn w:val="CommentTextChar"/>
    <w:link w:val="CommentSubject"/>
    <w:uiPriority w:val="99"/>
    <w:semiHidden/>
    <w:rsid w:val="008B55A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tavistockrelationships.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tavistockrelationship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tavistockrelationships.org"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26AD4035FD034CB92471C17C831D50" ma:contentTypeVersion="13" ma:contentTypeDescription="Create a new document." ma:contentTypeScope="" ma:versionID="202c77292469a876e52fe1933550e4cd">
  <xsd:schema xmlns:xsd="http://www.w3.org/2001/XMLSchema" xmlns:xs="http://www.w3.org/2001/XMLSchema" xmlns:p="http://schemas.microsoft.com/office/2006/metadata/properties" xmlns:ns2="75f2dd42-3fdc-411d-9e91-666838adb720" xmlns:ns3="270a9bbd-ae5b-4951-a45b-48b75c978529" targetNamespace="http://schemas.microsoft.com/office/2006/metadata/properties" ma:root="true" ma:fieldsID="edc87d169d486fc345900209fcf4bacb" ns2:_="" ns3:_="">
    <xsd:import namespace="75f2dd42-3fdc-411d-9e91-666838adb720"/>
    <xsd:import namespace="270a9bbd-ae5b-4951-a45b-48b75c9785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dd42-3fdc-411d-9e91-666838adb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a9bbd-ae5b-4951-a45b-48b75c9785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70a9bbd-ae5b-4951-a45b-48b75c978529">
      <UserInfo>
        <DisplayName>Robyn Hampson</DisplayName>
        <AccountId>103</AccountId>
        <AccountType/>
      </UserInfo>
    </SharedWithUsers>
  </documentManagement>
</p:properties>
</file>

<file path=customXml/itemProps1.xml><?xml version="1.0" encoding="utf-8"?>
<ds:datastoreItem xmlns:ds="http://schemas.openxmlformats.org/officeDocument/2006/customXml" ds:itemID="{10513FBE-F870-44F3-A16D-D0AFD3FAF483}">
  <ds:schemaRefs>
    <ds:schemaRef ds:uri="http://schemas.openxmlformats.org/officeDocument/2006/bibliography"/>
  </ds:schemaRefs>
</ds:datastoreItem>
</file>

<file path=customXml/itemProps2.xml><?xml version="1.0" encoding="utf-8"?>
<ds:datastoreItem xmlns:ds="http://schemas.openxmlformats.org/officeDocument/2006/customXml" ds:itemID="{A49AECFE-8E81-43DC-BC0D-FD7115D3F0EB}"/>
</file>

<file path=customXml/itemProps3.xml><?xml version="1.0" encoding="utf-8"?>
<ds:datastoreItem xmlns:ds="http://schemas.openxmlformats.org/officeDocument/2006/customXml" ds:itemID="{C79CD6E3-4AF9-4768-B918-CCB4EC1D314B}"/>
</file>

<file path=customXml/itemProps4.xml><?xml version="1.0" encoding="utf-8"?>
<ds:datastoreItem xmlns:ds="http://schemas.openxmlformats.org/officeDocument/2006/customXml" ds:itemID="{F4A47F99-375B-497E-BFFB-F78806F9A7D7}"/>
</file>

<file path=docProps/app.xml><?xml version="1.0" encoding="utf-8"?>
<Properties xmlns="http://schemas.openxmlformats.org/officeDocument/2006/extended-properties" xmlns:vt="http://schemas.openxmlformats.org/officeDocument/2006/docPropsVTypes">
  <Template>Normal</Template>
  <TotalTime>56</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Karagiorgou</dc:creator>
  <cp:lastModifiedBy>Lia Karagiorgou</cp:lastModifiedBy>
  <cp:revision>58</cp:revision>
  <dcterms:created xsi:type="dcterms:W3CDTF">2018-07-10T08:43:00Z</dcterms:created>
  <dcterms:modified xsi:type="dcterms:W3CDTF">2019-09-24T13:23:00Z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0x0101003226AD4035FD034CB92471C17C831D50</vt:lpwstr>
  </property>
  <property fmtid="{D5CDD505-2E9C-101B-9397-08002B2CF9AE}" pid="3" name="Order">
    <vt:r8>22000</vt:r8>
  </property>
</Properties>
</file>